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4309" w:rsidRDefault="00C824A2" w:rsidP="00D96E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УДК 6</w:t>
      </w:r>
      <w:r w:rsidR="00D14D7F" w:rsidRPr="00D96E73">
        <w:rPr>
          <w:rFonts w:ascii="Times New Roman" w:hAnsi="Times New Roman" w:cs="Times New Roman"/>
          <w:sz w:val="28"/>
          <w:szCs w:val="28"/>
        </w:rPr>
        <w:t>69.</w:t>
      </w:r>
      <w:r w:rsidR="008A53BB" w:rsidRPr="00D96E73">
        <w:rPr>
          <w:rFonts w:ascii="Times New Roman" w:hAnsi="Times New Roman" w:cs="Times New Roman"/>
          <w:sz w:val="28"/>
          <w:szCs w:val="28"/>
        </w:rPr>
        <w:t>7</w:t>
      </w:r>
    </w:p>
    <w:p w:rsidR="00D96E73" w:rsidRPr="00D96E73" w:rsidRDefault="00D96E73" w:rsidP="00D96E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96E73" w:rsidRPr="00D96E73" w:rsidRDefault="00D96E73" w:rsidP="00D96E7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D96E73">
        <w:rPr>
          <w:rFonts w:ascii="Times New Roman" w:hAnsi="Times New Roman" w:cs="Times New Roman"/>
          <w:b/>
          <w:sz w:val="28"/>
          <w:szCs w:val="28"/>
        </w:rPr>
        <w:t xml:space="preserve">Прочностные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технологические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характеристики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>слоистых гибридных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материалов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на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основе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>AL</w:t>
      </w:r>
      <w:r w:rsidRPr="00D96E73">
        <w:rPr>
          <w:rFonts w:ascii="Times New Roman" w:hAnsi="Times New Roman" w:cs="Times New Roman"/>
          <w:b/>
          <w:sz w:val="28"/>
          <w:szCs w:val="28"/>
        </w:rPr>
        <w:t>-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>LI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>сплавов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применения 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в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крупногабаритных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элементах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планера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</w:rPr>
        <w:t xml:space="preserve">самолета </w:t>
      </w:r>
    </w:p>
    <w:p w:rsidR="006B191F" w:rsidRPr="00D96E73" w:rsidRDefault="006B191F" w:rsidP="006B191F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Strength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and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technological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properties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>of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multilayer AL-LI based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br/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hybrid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>materials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for 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>large air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frame</w:t>
      </w:r>
      <w:r w:rsidRPr="006B191F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D96E73">
        <w:rPr>
          <w:rFonts w:ascii="Times New Roman" w:hAnsi="Times New Roman" w:cs="Times New Roman"/>
          <w:b/>
          <w:sz w:val="28"/>
          <w:szCs w:val="28"/>
          <w:lang w:val="en-US"/>
        </w:rPr>
        <w:t xml:space="preserve"> elements usage</w:t>
      </w:r>
    </w:p>
    <w:p w:rsidR="00D96E73" w:rsidRPr="006B191F" w:rsidRDefault="00D96E73" w:rsidP="00D96E73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E0354" w:rsidRPr="00D96E73" w:rsidRDefault="00644FA5" w:rsidP="00D96E73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Серебренникова</w:t>
      </w:r>
      <w:r w:rsidR="00D96E73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D96E73">
        <w:rPr>
          <w:rFonts w:ascii="Times New Roman" w:hAnsi="Times New Roman" w:cs="Times New Roman"/>
          <w:sz w:val="28"/>
          <w:szCs w:val="28"/>
        </w:rPr>
        <w:t>Н.Ю.</w:t>
      </w:r>
      <w:r w:rsidR="00D96E73" w:rsidRPr="00D96E73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D96E73">
        <w:rPr>
          <w:rFonts w:ascii="Times New Roman" w:hAnsi="Times New Roman" w:cs="Times New Roman"/>
          <w:sz w:val="28"/>
          <w:szCs w:val="28"/>
        </w:rPr>
        <w:t xml:space="preserve">, </w:t>
      </w:r>
      <w:r w:rsidR="008E0354" w:rsidRPr="00D96E73">
        <w:rPr>
          <w:rFonts w:ascii="Times New Roman" w:hAnsi="Times New Roman" w:cs="Times New Roman"/>
          <w:sz w:val="28"/>
          <w:szCs w:val="28"/>
        </w:rPr>
        <w:t>Антипов</w:t>
      </w:r>
      <w:r w:rsidR="00D96E73" w:rsidRPr="00D96E73">
        <w:rPr>
          <w:rFonts w:ascii="Times New Roman" w:hAnsi="Times New Roman" w:cs="Times New Roman"/>
          <w:sz w:val="28"/>
          <w:szCs w:val="28"/>
        </w:rPr>
        <w:t xml:space="preserve"> В.В.</w:t>
      </w:r>
      <w:r w:rsidR="00D96E73" w:rsidRPr="00D96E73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D96E73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D96E73">
        <w:rPr>
          <w:rFonts w:ascii="Times New Roman" w:hAnsi="Times New Roman" w:cs="Times New Roman"/>
          <w:sz w:val="28"/>
          <w:szCs w:val="28"/>
        </w:rPr>
        <w:t xml:space="preserve">, </w:t>
      </w:r>
      <w:r w:rsidR="00D96E73" w:rsidRPr="00D96E73">
        <w:rPr>
          <w:rFonts w:ascii="Times New Roman" w:hAnsi="Times New Roman" w:cs="Times New Roman"/>
          <w:sz w:val="28"/>
          <w:szCs w:val="28"/>
        </w:rPr>
        <w:t>к.т.н.</w:t>
      </w:r>
      <w:r w:rsidR="00D96E73">
        <w:rPr>
          <w:rFonts w:ascii="Times New Roman" w:hAnsi="Times New Roman" w:cs="Times New Roman"/>
          <w:sz w:val="28"/>
          <w:szCs w:val="28"/>
        </w:rPr>
        <w:t>;</w:t>
      </w:r>
      <w:r w:rsidR="008E0354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>Гирш</w:t>
      </w:r>
      <w:r w:rsidR="00F0320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D96E73" w:rsidRPr="00D96E73">
        <w:rPr>
          <w:rFonts w:ascii="Times New Roman" w:hAnsi="Times New Roman" w:cs="Times New Roman"/>
          <w:sz w:val="28"/>
          <w:szCs w:val="28"/>
        </w:rPr>
        <w:t>Р.</w:t>
      </w:r>
      <w:r w:rsidR="00D96E73">
        <w:rPr>
          <w:rFonts w:ascii="Times New Roman" w:hAnsi="Times New Roman" w:cs="Times New Roman"/>
          <w:sz w:val="28"/>
          <w:szCs w:val="28"/>
        </w:rPr>
        <w:t>И.</w:t>
      </w:r>
      <w:r w:rsidR="00D96E73" w:rsidRPr="00D96E73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D96E73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6B191F" w:rsidRPr="006B191F" w:rsidRDefault="006B191F" w:rsidP="006B191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6B191F">
        <w:rPr>
          <w:rFonts w:ascii="Times New Roman" w:hAnsi="Times New Roman" w:cs="Times New Roman"/>
          <w:sz w:val="28"/>
          <w:szCs w:val="28"/>
          <w:lang w:val="en-US"/>
        </w:rPr>
        <w:t>N.I. </w:t>
      </w:r>
      <w:proofErr w:type="spellStart"/>
      <w:r w:rsidRPr="006B191F">
        <w:rPr>
          <w:rFonts w:ascii="Times New Roman" w:hAnsi="Times New Roman" w:cs="Times New Roman"/>
          <w:sz w:val="28"/>
          <w:szCs w:val="28"/>
          <w:lang w:val="en-US"/>
        </w:rPr>
        <w:t>Serebrennikova</w:t>
      </w:r>
      <w:proofErr w:type="spellEnd"/>
      <w:r w:rsidRPr="006B191F">
        <w:rPr>
          <w:rFonts w:ascii="Times New Roman" w:hAnsi="Times New Roman" w:cs="Times New Roman"/>
          <w:sz w:val="28"/>
          <w:szCs w:val="28"/>
          <w:lang w:val="en-US"/>
        </w:rPr>
        <w:t>, V.V. </w:t>
      </w:r>
      <w:proofErr w:type="spellStart"/>
      <w:r w:rsidRPr="006B191F">
        <w:rPr>
          <w:rFonts w:ascii="Times New Roman" w:hAnsi="Times New Roman" w:cs="Times New Roman"/>
          <w:sz w:val="28"/>
          <w:szCs w:val="28"/>
          <w:lang w:val="en-US"/>
        </w:rPr>
        <w:t>Antipov</w:t>
      </w:r>
      <w:proofErr w:type="spellEnd"/>
      <w:r w:rsidRPr="006B191F">
        <w:rPr>
          <w:rFonts w:ascii="Times New Roman" w:hAnsi="Times New Roman" w:cs="Times New Roman"/>
          <w:sz w:val="28"/>
          <w:szCs w:val="28"/>
          <w:lang w:val="en-US"/>
        </w:rPr>
        <w:t>, R.I. </w:t>
      </w:r>
      <w:proofErr w:type="spellStart"/>
      <w:r w:rsidRPr="006B191F">
        <w:rPr>
          <w:rFonts w:ascii="Times New Roman" w:hAnsi="Times New Roman" w:cs="Times New Roman"/>
          <w:sz w:val="28"/>
          <w:szCs w:val="28"/>
          <w:lang w:val="en-US"/>
        </w:rPr>
        <w:t>Girsh</w:t>
      </w:r>
      <w:proofErr w:type="spellEnd"/>
      <w:r w:rsidRPr="006B191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547C63" w:rsidRPr="006B191F" w:rsidRDefault="00547C63" w:rsidP="00D96E73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D96E73" w:rsidRDefault="00D96E73" w:rsidP="00D96E73">
      <w:pPr>
        <w:rPr>
          <w:rFonts w:ascii="Times New Roman" w:eastAsia="Calibri" w:hAnsi="Times New Roman" w:cs="Times New Roman"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Федеральное государственное унитарное предприятие «Всероссийский институт авиационных материалов», Государственный научный центр Российской Федерации</w:t>
      </w:r>
      <w:r>
        <w:rPr>
          <w:rFonts w:ascii="Times New Roman" w:hAnsi="Times New Roman" w:cs="Times New Roman"/>
          <w:i/>
          <w:sz w:val="28"/>
        </w:rPr>
        <w:t xml:space="preserve"> (ФГУП «ВИАМ»)</w:t>
      </w:r>
    </w:p>
    <w:p w:rsidR="00D96E73" w:rsidRDefault="00D96E73" w:rsidP="00D96E73">
      <w:pPr>
        <w:rPr>
          <w:rFonts w:ascii="Times New Roman" w:hAnsi="Times New Roman" w:cs="Times New Roman"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1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Federal state unitary enterprise «All-Russian scientific research institute of aviation material», State research center of the Russian Federation (FSUE «VIAM»)</w:t>
      </w:r>
    </w:p>
    <w:p w:rsidR="006B191F" w:rsidRPr="00D96E73" w:rsidRDefault="006B191F" w:rsidP="006B191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8668E9" w:rsidRPr="008668E9" w:rsidRDefault="006F7A9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668E9">
        <w:rPr>
          <w:rFonts w:ascii="Times New Roman" w:hAnsi="Times New Roman" w:cs="Times New Roman"/>
          <w:b/>
          <w:i/>
          <w:sz w:val="28"/>
          <w:szCs w:val="28"/>
        </w:rPr>
        <w:t xml:space="preserve">Аннотация: </w:t>
      </w:r>
    </w:p>
    <w:p w:rsidR="006F7A9E" w:rsidRPr="00D96E73" w:rsidRDefault="00282B9A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В п</w:t>
      </w:r>
      <w:r w:rsidR="006F7A9E" w:rsidRPr="00D96E73">
        <w:rPr>
          <w:rFonts w:ascii="Times New Roman" w:hAnsi="Times New Roman" w:cs="Times New Roman"/>
          <w:sz w:val="28"/>
          <w:szCs w:val="28"/>
        </w:rPr>
        <w:t>ерспективных издели</w:t>
      </w:r>
      <w:r w:rsidR="00EB0EE8" w:rsidRPr="00D96E73">
        <w:rPr>
          <w:rFonts w:ascii="Times New Roman" w:hAnsi="Times New Roman" w:cs="Times New Roman"/>
          <w:sz w:val="28"/>
          <w:szCs w:val="28"/>
        </w:rPr>
        <w:t>ях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авиационной техники </w:t>
      </w:r>
      <w:r w:rsidRPr="00D96E73">
        <w:rPr>
          <w:rFonts w:ascii="Times New Roman" w:hAnsi="Times New Roman" w:cs="Times New Roman"/>
          <w:sz w:val="28"/>
          <w:szCs w:val="28"/>
        </w:rPr>
        <w:t xml:space="preserve">повышение весовой эффективности </w:t>
      </w:r>
      <w:r w:rsidR="00644FA5" w:rsidRPr="00D96E73">
        <w:rPr>
          <w:rFonts w:ascii="Times New Roman" w:hAnsi="Times New Roman" w:cs="Times New Roman"/>
          <w:sz w:val="28"/>
          <w:szCs w:val="28"/>
        </w:rPr>
        <w:t>может быть обеспеченно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применени</w:t>
      </w:r>
      <w:r w:rsidR="00644FA5" w:rsidRPr="00D96E73">
        <w:rPr>
          <w:rFonts w:ascii="Times New Roman" w:hAnsi="Times New Roman" w:cs="Times New Roman"/>
          <w:sz w:val="28"/>
          <w:szCs w:val="28"/>
        </w:rPr>
        <w:t>ем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644FA5" w:rsidRPr="00D96E73">
        <w:rPr>
          <w:rFonts w:ascii="Times New Roman" w:hAnsi="Times New Roman" w:cs="Times New Roman"/>
          <w:sz w:val="28"/>
          <w:szCs w:val="28"/>
        </w:rPr>
        <w:t>новых материалов многослойной системы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644FA5" w:rsidRPr="00D96E73">
        <w:rPr>
          <w:rFonts w:ascii="Times New Roman" w:hAnsi="Times New Roman" w:cs="Times New Roman"/>
          <w:sz w:val="28"/>
          <w:szCs w:val="28"/>
        </w:rPr>
        <w:t xml:space="preserve">с использованием в них 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гибридных </w:t>
      </w:r>
      <w:r w:rsidR="00644FA5" w:rsidRPr="00D96E73">
        <w:rPr>
          <w:rFonts w:ascii="Times New Roman" w:hAnsi="Times New Roman" w:cs="Times New Roman"/>
          <w:sz w:val="28"/>
          <w:szCs w:val="28"/>
        </w:rPr>
        <w:t>структур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644FA5" w:rsidRPr="00D96E73">
        <w:rPr>
          <w:rFonts w:ascii="Times New Roman" w:hAnsi="Times New Roman" w:cs="Times New Roman"/>
          <w:sz w:val="28"/>
          <w:szCs w:val="28"/>
        </w:rPr>
        <w:t>(</w:t>
      </w:r>
      <w:proofErr w:type="gramStart"/>
      <w:r w:rsidR="006F7A9E" w:rsidRPr="00D96E73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="00DD42CD" w:rsidRPr="00D96E73">
        <w:rPr>
          <w:rFonts w:ascii="Times New Roman" w:hAnsi="Times New Roman" w:cs="Times New Roman"/>
          <w:sz w:val="28"/>
          <w:szCs w:val="28"/>
        </w:rPr>
        <w:t xml:space="preserve"> листов и прослоек </w:t>
      </w:r>
      <w:r w:rsidR="006F7A9E" w:rsidRPr="00D96E73">
        <w:rPr>
          <w:rFonts w:ascii="Times New Roman" w:hAnsi="Times New Roman" w:cs="Times New Roman"/>
          <w:sz w:val="28"/>
          <w:szCs w:val="28"/>
        </w:rPr>
        <w:t>стеклопластика</w:t>
      </w:r>
      <w:r w:rsidR="00644FA5" w:rsidRPr="00D96E73">
        <w:rPr>
          <w:rFonts w:ascii="Times New Roman" w:hAnsi="Times New Roman" w:cs="Times New Roman"/>
          <w:sz w:val="28"/>
          <w:szCs w:val="28"/>
        </w:rPr>
        <w:t>)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. Такие материалы обладают высоким сопротивлением развитию трещины усталости, пониженной плотностью и </w:t>
      </w:r>
      <w:r w:rsidR="00644FA5" w:rsidRPr="00D96E73">
        <w:rPr>
          <w:rFonts w:ascii="Times New Roman" w:hAnsi="Times New Roman" w:cs="Times New Roman"/>
          <w:sz w:val="28"/>
          <w:szCs w:val="28"/>
        </w:rPr>
        <w:t>по</w:t>
      </w:r>
      <w:r w:rsidR="006F7A9E" w:rsidRPr="00D96E73">
        <w:rPr>
          <w:rFonts w:ascii="Times New Roman" w:hAnsi="Times New Roman" w:cs="Times New Roman"/>
          <w:sz w:val="28"/>
          <w:szCs w:val="28"/>
        </w:rPr>
        <w:t>вы</w:t>
      </w:r>
      <w:r w:rsidR="00644FA5" w:rsidRPr="00D96E73">
        <w:rPr>
          <w:rFonts w:ascii="Times New Roman" w:hAnsi="Times New Roman" w:cs="Times New Roman"/>
          <w:sz w:val="28"/>
          <w:szCs w:val="28"/>
        </w:rPr>
        <w:t>шенной</w:t>
      </w:r>
      <w:r w:rsidR="006F7A9E" w:rsidRPr="00D96E73">
        <w:rPr>
          <w:rFonts w:ascii="Times New Roman" w:hAnsi="Times New Roman" w:cs="Times New Roman"/>
          <w:sz w:val="28"/>
          <w:szCs w:val="28"/>
        </w:rPr>
        <w:t xml:space="preserve"> прочностью, по срав</w:t>
      </w:r>
      <w:r w:rsidRPr="00D96E73">
        <w:rPr>
          <w:rFonts w:ascii="Times New Roman" w:hAnsi="Times New Roman" w:cs="Times New Roman"/>
          <w:sz w:val="28"/>
          <w:szCs w:val="28"/>
        </w:rPr>
        <w:t xml:space="preserve">нению с </w:t>
      </w:r>
      <w:r w:rsidR="00644FA5" w:rsidRPr="00D96E73">
        <w:rPr>
          <w:rFonts w:ascii="Times New Roman" w:hAnsi="Times New Roman" w:cs="Times New Roman"/>
          <w:sz w:val="28"/>
          <w:szCs w:val="28"/>
        </w:rPr>
        <w:t xml:space="preserve">материалами из традиционных </w:t>
      </w:r>
      <w:r w:rsidR="00746C4C" w:rsidRPr="00D96E73">
        <w:rPr>
          <w:rFonts w:ascii="Times New Roman" w:hAnsi="Times New Roman" w:cs="Times New Roman"/>
          <w:sz w:val="28"/>
          <w:szCs w:val="28"/>
        </w:rPr>
        <w:t xml:space="preserve">алюминиевых </w:t>
      </w:r>
      <w:r w:rsidR="00644FA5" w:rsidRPr="00D96E73">
        <w:rPr>
          <w:rFonts w:ascii="Times New Roman" w:hAnsi="Times New Roman" w:cs="Times New Roman"/>
          <w:sz w:val="28"/>
          <w:szCs w:val="28"/>
        </w:rPr>
        <w:t>сплавов</w:t>
      </w:r>
      <w:r w:rsidR="00DD42CD" w:rsidRPr="00D96E73">
        <w:rPr>
          <w:rFonts w:ascii="Times New Roman" w:hAnsi="Times New Roman" w:cs="Times New Roman"/>
          <w:sz w:val="28"/>
          <w:szCs w:val="28"/>
        </w:rPr>
        <w:t>.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A2477" w:rsidRPr="00D96E73" w:rsidRDefault="006F7A9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lastRenderedPageBreak/>
        <w:t>В работе</w:t>
      </w:r>
      <w:r w:rsidR="00644FA5" w:rsidRPr="00D96E73">
        <w:rPr>
          <w:rFonts w:ascii="Times New Roman" w:hAnsi="Times New Roman" w:cs="Times New Roman"/>
          <w:sz w:val="28"/>
          <w:szCs w:val="28"/>
        </w:rPr>
        <w:t xml:space="preserve"> при сравнительной оценке гибридных материалов с </w:t>
      </w:r>
      <w:r w:rsidR="00A23A3F" w:rsidRPr="00D96E73">
        <w:rPr>
          <w:rFonts w:ascii="Times New Roman" w:hAnsi="Times New Roman" w:cs="Times New Roman"/>
          <w:sz w:val="28"/>
          <w:szCs w:val="28"/>
        </w:rPr>
        <w:t>традиционными алюминиевыми сплавами</w:t>
      </w:r>
      <w:r w:rsidRPr="00D96E73">
        <w:rPr>
          <w:rFonts w:ascii="Times New Roman" w:hAnsi="Times New Roman" w:cs="Times New Roman"/>
          <w:sz w:val="28"/>
          <w:szCs w:val="28"/>
        </w:rPr>
        <w:t xml:space="preserve"> оценивались </w:t>
      </w:r>
      <w:r w:rsidR="00644FA5" w:rsidRPr="00D96E73">
        <w:rPr>
          <w:rFonts w:ascii="Times New Roman" w:hAnsi="Times New Roman" w:cs="Times New Roman"/>
          <w:sz w:val="28"/>
          <w:szCs w:val="28"/>
        </w:rPr>
        <w:t xml:space="preserve">варианты </w:t>
      </w:r>
      <w:proofErr w:type="gramStart"/>
      <w:r w:rsidR="00644FA5" w:rsidRPr="00D96E73">
        <w:rPr>
          <w:rFonts w:ascii="Times New Roman" w:hAnsi="Times New Roman" w:cs="Times New Roman"/>
          <w:sz w:val="28"/>
          <w:szCs w:val="28"/>
        </w:rPr>
        <w:t>структур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и свойства </w:t>
      </w:r>
      <w:r w:rsidR="00644FA5" w:rsidRPr="00D96E73">
        <w:rPr>
          <w:rFonts w:ascii="Times New Roman" w:hAnsi="Times New Roman" w:cs="Times New Roman"/>
          <w:sz w:val="28"/>
          <w:szCs w:val="28"/>
        </w:rPr>
        <w:t>применительно к обшивкам</w:t>
      </w:r>
      <w:r w:rsidRPr="00D96E73">
        <w:rPr>
          <w:rFonts w:ascii="Times New Roman" w:hAnsi="Times New Roman" w:cs="Times New Roman"/>
          <w:sz w:val="28"/>
          <w:szCs w:val="28"/>
        </w:rPr>
        <w:t xml:space="preserve"> гибридной панели крыла самолета, </w:t>
      </w:r>
      <w:r w:rsidR="003A2477" w:rsidRPr="00D96E73">
        <w:rPr>
          <w:rFonts w:ascii="Times New Roman" w:hAnsi="Times New Roman" w:cs="Times New Roman"/>
          <w:sz w:val="28"/>
          <w:szCs w:val="28"/>
        </w:rPr>
        <w:t xml:space="preserve">и возможности его </w:t>
      </w:r>
      <w:r w:rsidRPr="00D96E73">
        <w:rPr>
          <w:rFonts w:ascii="Times New Roman" w:hAnsi="Times New Roman" w:cs="Times New Roman"/>
          <w:sz w:val="28"/>
          <w:szCs w:val="28"/>
        </w:rPr>
        <w:t>изготовле</w:t>
      </w:r>
      <w:r w:rsidR="003A2477" w:rsidRPr="00D96E73">
        <w:rPr>
          <w:rFonts w:ascii="Times New Roman" w:hAnsi="Times New Roman" w:cs="Times New Roman"/>
          <w:sz w:val="28"/>
          <w:szCs w:val="28"/>
        </w:rPr>
        <w:t>ния</w:t>
      </w:r>
      <w:r w:rsidRPr="00D96E73">
        <w:rPr>
          <w:rFonts w:ascii="Times New Roman" w:hAnsi="Times New Roman" w:cs="Times New Roman"/>
          <w:sz w:val="28"/>
          <w:szCs w:val="28"/>
        </w:rPr>
        <w:t xml:space="preserve"> в промышленных условиях</w:t>
      </w:r>
      <w:r w:rsidR="003A2477" w:rsidRPr="00D96E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A2477" w:rsidRPr="00D96E73" w:rsidRDefault="006F7A9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Были определены на стандартных образцах свойства</w:t>
      </w:r>
      <w:r w:rsidR="00AC73EE" w:rsidRPr="00D96E73">
        <w:rPr>
          <w:rFonts w:ascii="Times New Roman" w:hAnsi="Times New Roman" w:cs="Times New Roman"/>
          <w:sz w:val="28"/>
          <w:szCs w:val="28"/>
        </w:rPr>
        <w:t xml:space="preserve"> обшивки из слоистого гибридного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AC73EE" w:rsidRPr="00D96E73">
        <w:rPr>
          <w:rFonts w:ascii="Times New Roman" w:hAnsi="Times New Roman" w:cs="Times New Roman"/>
          <w:sz w:val="28"/>
          <w:szCs w:val="28"/>
        </w:rPr>
        <w:t xml:space="preserve">материала </w:t>
      </w:r>
      <w:r w:rsidRPr="00D96E73">
        <w:rPr>
          <w:rFonts w:ascii="Times New Roman" w:hAnsi="Times New Roman" w:cs="Times New Roman"/>
          <w:sz w:val="28"/>
          <w:szCs w:val="28"/>
        </w:rPr>
        <w:t>на растяжение, сжатие, СРТУ, МЦУ</w:t>
      </w:r>
      <w:r w:rsidR="00AC73EE" w:rsidRPr="00D96E73">
        <w:rPr>
          <w:rFonts w:ascii="Times New Roman" w:hAnsi="Times New Roman" w:cs="Times New Roman"/>
          <w:sz w:val="28"/>
          <w:szCs w:val="28"/>
        </w:rPr>
        <w:t xml:space="preserve">. Рассмотрены результаты экспериментального определения устойчивости и несущей способности при статическом сжатии на </w:t>
      </w:r>
      <w:proofErr w:type="spellStart"/>
      <w:r w:rsidR="00AC73EE" w:rsidRPr="00D96E73">
        <w:rPr>
          <w:rFonts w:ascii="Times New Roman" w:hAnsi="Times New Roman" w:cs="Times New Roman"/>
          <w:sz w:val="28"/>
          <w:szCs w:val="28"/>
        </w:rPr>
        <w:t>четырехстрингерных</w:t>
      </w:r>
      <w:proofErr w:type="spellEnd"/>
      <w:r w:rsidR="00AC73EE" w:rsidRPr="00D96E73">
        <w:rPr>
          <w:rFonts w:ascii="Times New Roman" w:hAnsi="Times New Roman" w:cs="Times New Roman"/>
          <w:sz w:val="28"/>
          <w:szCs w:val="28"/>
        </w:rPr>
        <w:t xml:space="preserve"> конструктивно-подобных образцах</w:t>
      </w:r>
      <w:r w:rsidR="003A2477" w:rsidRPr="00D96E73">
        <w:rPr>
          <w:rFonts w:ascii="Times New Roman" w:hAnsi="Times New Roman" w:cs="Times New Roman"/>
          <w:sz w:val="28"/>
          <w:szCs w:val="28"/>
        </w:rPr>
        <w:t>.</w:t>
      </w:r>
    </w:p>
    <w:p w:rsidR="00A23A3F" w:rsidRPr="00D96E73" w:rsidRDefault="00A23A3F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Показана способность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</w:t>
      </w:r>
      <w:r w:rsidR="00746C4C" w:rsidRPr="00D96E73">
        <w:rPr>
          <w:rFonts w:ascii="Times New Roman" w:hAnsi="Times New Roman" w:cs="Times New Roman"/>
          <w:sz w:val="28"/>
          <w:szCs w:val="28"/>
        </w:rPr>
        <w:t>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существенно повысить сопротивление распространению пламени при пожаре ввиду особенностей своей слоистой структуры и состава по сравнению с монолитными листами из алюминиевых сплавов.</w:t>
      </w:r>
    </w:p>
    <w:p w:rsidR="008668E9" w:rsidRPr="008668E9" w:rsidRDefault="006F7A9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668E9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6F7A9E" w:rsidRDefault="006F7A9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гибридный слоистый материал, </w:t>
      </w:r>
      <w:r w:rsidR="00A23A3F" w:rsidRPr="00D96E73">
        <w:rPr>
          <w:rFonts w:ascii="Times New Roman" w:hAnsi="Times New Roman" w:cs="Times New Roman"/>
          <w:sz w:val="28"/>
          <w:szCs w:val="28"/>
        </w:rPr>
        <w:t xml:space="preserve">СИАЛ, </w:t>
      </w:r>
      <w:r w:rsidRPr="00D96E73">
        <w:rPr>
          <w:rFonts w:ascii="Times New Roman" w:hAnsi="Times New Roman" w:cs="Times New Roman"/>
          <w:sz w:val="28"/>
          <w:szCs w:val="28"/>
        </w:rPr>
        <w:t>гибридн</w:t>
      </w:r>
      <w:r w:rsidR="007F04CA" w:rsidRPr="00D96E73">
        <w:rPr>
          <w:rFonts w:ascii="Times New Roman" w:hAnsi="Times New Roman" w:cs="Times New Roman"/>
          <w:sz w:val="28"/>
          <w:szCs w:val="28"/>
        </w:rPr>
        <w:t>ая</w:t>
      </w:r>
      <w:r w:rsidRPr="00D96E73">
        <w:rPr>
          <w:rFonts w:ascii="Times New Roman" w:hAnsi="Times New Roman" w:cs="Times New Roman"/>
          <w:sz w:val="28"/>
          <w:szCs w:val="28"/>
        </w:rPr>
        <w:t xml:space="preserve"> панел</w:t>
      </w:r>
      <w:r w:rsidR="007F04CA" w:rsidRPr="00D96E73">
        <w:rPr>
          <w:rFonts w:ascii="Times New Roman" w:hAnsi="Times New Roman" w:cs="Times New Roman"/>
          <w:sz w:val="28"/>
          <w:szCs w:val="28"/>
        </w:rPr>
        <w:t>ь</w:t>
      </w:r>
      <w:r w:rsidR="00A23A3F" w:rsidRPr="00D96E73">
        <w:rPr>
          <w:rFonts w:ascii="Times New Roman" w:hAnsi="Times New Roman" w:cs="Times New Roman"/>
          <w:sz w:val="28"/>
          <w:szCs w:val="28"/>
        </w:rPr>
        <w:t xml:space="preserve"> крыла</w:t>
      </w:r>
      <w:r w:rsidRPr="00D96E73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A23A3F" w:rsidRPr="00D96E73">
        <w:rPr>
          <w:rFonts w:ascii="Times New Roman" w:hAnsi="Times New Roman" w:cs="Times New Roman"/>
          <w:sz w:val="28"/>
          <w:szCs w:val="28"/>
        </w:rPr>
        <w:t>алюминий-литиевый</w:t>
      </w:r>
      <w:proofErr w:type="gramEnd"/>
      <w:r w:rsidR="00A23A3F" w:rsidRPr="00D96E73">
        <w:rPr>
          <w:rFonts w:ascii="Times New Roman" w:hAnsi="Times New Roman" w:cs="Times New Roman"/>
          <w:sz w:val="28"/>
          <w:szCs w:val="28"/>
        </w:rPr>
        <w:t xml:space="preserve"> сплав</w:t>
      </w:r>
      <w:r w:rsidRPr="00D96E73">
        <w:rPr>
          <w:rFonts w:ascii="Times New Roman" w:hAnsi="Times New Roman" w:cs="Times New Roman"/>
          <w:sz w:val="28"/>
          <w:szCs w:val="28"/>
        </w:rPr>
        <w:t>.</w:t>
      </w:r>
    </w:p>
    <w:p w:rsidR="006B191F" w:rsidRPr="00D96E73" w:rsidRDefault="006B191F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B191F" w:rsidRPr="0076038A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</w:pPr>
      <w:r w:rsidRPr="006B191F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Abstract</w:t>
      </w:r>
      <w:r w:rsidRPr="0076038A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:</w:t>
      </w:r>
    </w:p>
    <w:p w:rsidR="006B191F" w:rsidRPr="00D96E73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>The weight efficiency in advanced aerospace products could be obtained by usage of new multilayer materials with a hybrid structure (aluminum-lithium sheets with fiberglass interlayer). These materials have higher crack resistance, lower density and higher strength in comparison with traditional aluminum alloys.</w:t>
      </w:r>
    </w:p>
    <w:p w:rsidR="006B191F" w:rsidRPr="00D96E73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In this work the variants of structure and properties of hybrid </w:t>
      </w:r>
      <w:proofErr w:type="gramStart"/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>materials  were</w:t>
      </w:r>
      <w:proofErr w:type="gramEnd"/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evaluated in comparison with traditional aluminum alloys relating to hybrid wing panel cover. Also a possibility of industrial production of hybrid wing panel was observed.</w:t>
      </w:r>
    </w:p>
    <w:p w:rsidR="006B191F" w:rsidRPr="00D96E73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Properties of multilayer hybrid material such as tensile properties, compressive strength, crack growth rate and low-cycle fatigue were evaluated </w:t>
      </w:r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lastRenderedPageBreak/>
        <w:t>on a standard samples. The results of experimental stiffness and load-carrying behavior measurements of quadruple-beam structurally similar sample were discussed.</w:t>
      </w:r>
    </w:p>
    <w:p w:rsidR="006B191F" w:rsidRPr="00D96E73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>The ability of GLARE to upraise the spread of fire resistance because of its layer structure and contents in comparison with conventional solid aluminum sheets was showed.</w:t>
      </w:r>
    </w:p>
    <w:p w:rsidR="006B191F" w:rsidRPr="006B191F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B191F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6B191F" w:rsidRPr="00D96E73" w:rsidRDefault="006B191F" w:rsidP="006B191F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proofErr w:type="gramStart"/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>hybrid</w:t>
      </w:r>
      <w:proofErr w:type="gramEnd"/>
      <w:r w:rsidRPr="00D96E73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laminated material, SIAL, wing panel, Al-Li alloy. </w:t>
      </w:r>
    </w:p>
    <w:p w:rsidR="00480531" w:rsidRPr="0076038A" w:rsidRDefault="00480531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F7A9E" w:rsidRPr="00D96E73" w:rsidRDefault="006F7A9E" w:rsidP="008668E9">
      <w:pPr>
        <w:tabs>
          <w:tab w:val="left" w:pos="6209"/>
        </w:tabs>
        <w:autoSpaceDE w:val="0"/>
        <w:autoSpaceDN w:val="0"/>
        <w:adjustRightInd w:val="0"/>
        <w:spacing w:after="0" w:line="36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D96E73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57760B" w:rsidRPr="00D96E73" w:rsidRDefault="0057760B" w:rsidP="00D96E7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Требования, предъявляемые к самолетным конструкциям, с каждым периодом развития авиации постоянно повышаются. Требования снижения веса конструкций, увеличения ресурса и надежности, снижения стоимости и трудоемкости в производстве – все эти и многие другие факторы требуют от разработчиков конструкционных материалов новых высокоэффект</w:t>
      </w:r>
      <w:r w:rsidR="00BE4F1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ивных (разработок) предложений,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внедрения в конструкцию и освоение в производстве</w:t>
      </w:r>
      <w:r w:rsidR="00EE2546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2546" w:rsidRPr="00D96E73">
        <w:rPr>
          <w:rFonts w:ascii="Times New Roman" w:hAnsi="Times New Roman" w:cs="Times New Roman"/>
          <w:sz w:val="28"/>
          <w:szCs w:val="28"/>
        </w:rPr>
        <w:t>[1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5A53EF" w:rsidRPr="00D96E73">
        <w:rPr>
          <w:rFonts w:ascii="Times New Roman" w:hAnsi="Times New Roman" w:cs="Times New Roman"/>
          <w:sz w:val="28"/>
          <w:szCs w:val="28"/>
        </w:rPr>
        <w:t>4</w:t>
      </w:r>
      <w:r w:rsidR="00EE2546" w:rsidRPr="00D96E73">
        <w:rPr>
          <w:rFonts w:ascii="Times New Roman" w:hAnsi="Times New Roman" w:cs="Times New Roman"/>
          <w:sz w:val="28"/>
          <w:szCs w:val="28"/>
        </w:rPr>
        <w:t>].</w:t>
      </w:r>
    </w:p>
    <w:p w:rsidR="00552FAD" w:rsidRPr="00D96E73" w:rsidRDefault="00BE4F15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Во ФГУП «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ВИАМ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течение ряда лет разрабатывается и совершенствуется новый гибридный материал, представляющий собой сочетание разнородных по природе материалов, но совместимых по своим прочностным, технологическим и эксплуатационным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качествам. Таким материалом является СИАЛ (</w:t>
      </w:r>
      <w:r w:rsidR="00552FAD" w:rsidRPr="00D96E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С-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текло</w:t>
      </w:r>
      <w:proofErr w:type="gramStart"/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52FAD" w:rsidRPr="00D96E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proofErr w:type="gramEnd"/>
      <w:r w:rsidR="00552FAD" w:rsidRPr="00D96E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АЛ</w:t>
      </w:r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spellStart"/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юминий</w:t>
      </w:r>
      <w:proofErr w:type="spellEnd"/>
      <w:r w:rsidR="00552FA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86019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сочетающий в себе слои алюминиевых материалов и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прослоек</w:t>
      </w:r>
      <w:r w:rsidR="0086019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стеклопластика.</w:t>
      </w:r>
    </w:p>
    <w:p w:rsidR="00860197" w:rsidRPr="00D96E73" w:rsidRDefault="00860197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Полный комплекс испытаний, проведенный специалистами ВИАМ, включает в себя и технологические отработки получения полуфабрикатов, прочностные, усталостные и коррозионные испытания, оценку технологических возможностей получения деталей конструкций и многое другое</w:t>
      </w:r>
      <w:r w:rsidR="005A53E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53EF" w:rsidRPr="00D96E73">
        <w:rPr>
          <w:rFonts w:ascii="Times New Roman" w:hAnsi="Times New Roman" w:cs="Times New Roman"/>
          <w:sz w:val="28"/>
          <w:szCs w:val="28"/>
        </w:rPr>
        <w:t>[5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2E3C20" w:rsidRPr="00D96E73">
        <w:rPr>
          <w:rFonts w:ascii="Times New Roman" w:hAnsi="Times New Roman" w:cs="Times New Roman"/>
          <w:sz w:val="28"/>
          <w:szCs w:val="28"/>
        </w:rPr>
        <w:t>7</w:t>
      </w:r>
      <w:r w:rsidR="005A53EF" w:rsidRPr="00D96E73">
        <w:rPr>
          <w:rFonts w:ascii="Times New Roman" w:hAnsi="Times New Roman" w:cs="Times New Roman"/>
          <w:sz w:val="28"/>
          <w:szCs w:val="28"/>
        </w:rPr>
        <w:t>]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60197" w:rsidRPr="00D96E73" w:rsidRDefault="00860197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Специалистами ВИАМ</w:t>
      </w:r>
      <w:r w:rsidR="00E408B1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разработаны практически все нормативные документы по направлениям: формообразования, механической обработке, клепке, сварке и други</w:t>
      </w:r>
      <w:r w:rsidR="00BE4F1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E408B1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способов соединения деталей между собой. Определены с учетом конструктивно-технологических свойств этих материалов области использования </w:t>
      </w:r>
      <w:proofErr w:type="spellStart"/>
      <w:r w:rsidR="00E408B1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СИАЛов</w:t>
      </w:r>
      <w:proofErr w:type="spellEnd"/>
      <w:r w:rsidR="00E408B1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конструкциях самолетов. Комплексное понимание конструктивно-технологических возможностей этого материала</w:t>
      </w:r>
      <w:r w:rsidR="00BA15C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базе всех предыдущих исследований обеспечило возможность постановки задачи использования </w:t>
      </w:r>
      <w:proofErr w:type="spellStart"/>
      <w:r w:rsidR="00BA15C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СИАЛов</w:t>
      </w:r>
      <w:proofErr w:type="spellEnd"/>
      <w:r w:rsidR="00BA15C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силовых конструкциях планера. </w:t>
      </w:r>
    </w:p>
    <w:p w:rsidR="00BA15CD" w:rsidRPr="00D96E73" w:rsidRDefault="00BA15CD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Необходимо учитывать, что слоистый гибридный материал СИАЛ является конструируемым материалом с возможностью оптимального распределения силовых потоков за счет количества слоев в пакете и направлений укладки </w:t>
      </w:r>
      <w:proofErr w:type="spell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препрегов</w:t>
      </w:r>
      <w:proofErr w:type="spell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армированных </w:t>
      </w:r>
      <w:proofErr w:type="spell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стеклонаполнителем</w:t>
      </w:r>
      <w:proofErr w:type="spell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6472F" w:rsidRPr="00D96E73" w:rsidRDefault="0046472F" w:rsidP="00D96E7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 ФГУП «ВИАМ» были разработаны и исследованы слоистые </w:t>
      </w:r>
      <w:proofErr w:type="spell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алюмостеклопластики</w:t>
      </w:r>
      <w:proofErr w:type="spell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 СИАЛ на базе листов из сплавов Д16ч, В95оч, 1163 и 1441, которые могут быть рекомендованы к применению в листовых деталях конструкции самолета</w:t>
      </w:r>
      <w:r w:rsidR="00866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толщиной до ~</w:t>
      </w:r>
      <w:r w:rsidR="005E3AA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2,5 мм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E3AA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таких как обшивка фюзеляжа</w:t>
      </w:r>
      <w:r w:rsidR="005A53E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A53EF" w:rsidRPr="00D96E73">
        <w:rPr>
          <w:rFonts w:ascii="Times New Roman" w:hAnsi="Times New Roman" w:cs="Times New Roman"/>
          <w:sz w:val="28"/>
          <w:szCs w:val="28"/>
        </w:rPr>
        <w:t>[</w:t>
      </w:r>
      <w:r w:rsidR="002E3C20" w:rsidRPr="00D96E73">
        <w:rPr>
          <w:rFonts w:ascii="Times New Roman" w:hAnsi="Times New Roman" w:cs="Times New Roman"/>
          <w:sz w:val="28"/>
          <w:szCs w:val="28"/>
        </w:rPr>
        <w:t>8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2E3C20" w:rsidRPr="00D96E73">
        <w:rPr>
          <w:rFonts w:ascii="Times New Roman" w:hAnsi="Times New Roman" w:cs="Times New Roman"/>
          <w:sz w:val="28"/>
          <w:szCs w:val="28"/>
        </w:rPr>
        <w:t>10</w:t>
      </w:r>
      <w:r w:rsidR="005A53EF" w:rsidRPr="00D96E73">
        <w:rPr>
          <w:rFonts w:ascii="Times New Roman" w:hAnsi="Times New Roman" w:cs="Times New Roman"/>
          <w:sz w:val="28"/>
          <w:szCs w:val="28"/>
        </w:rPr>
        <w:t>]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BA15CD" w:rsidRPr="00D96E73" w:rsidRDefault="00BA15CD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сложными агрегатами по своим аэродинамическим формам поверхности и </w:t>
      </w:r>
      <w:proofErr w:type="spell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разнотолщинности</w:t>
      </w:r>
      <w:proofErr w:type="spell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размаху являются панели крыла</w:t>
      </w:r>
      <w:r w:rsidR="00BE4F1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самолета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. С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ложн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задач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части оптимизации толщин, выбора марок </w:t>
      </w:r>
      <w:proofErr w:type="gram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алюминий-литиевых</w:t>
      </w:r>
      <w:proofErr w:type="gram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сплавов и полуфабрикатов, марок связующего в стеклопл</w:t>
      </w:r>
      <w:r w:rsidR="0046472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астиках и отработки</w:t>
      </w:r>
      <w:r w:rsidR="00BE4F1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46472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совмещенной с формообразованием</w:t>
      </w:r>
      <w:r w:rsidR="00BE4F1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46472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технологии изготовления гибридного материала целостной детали 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занимаются</w:t>
      </w:r>
      <w:r w:rsidR="0046472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специалисты ВИАМ.</w:t>
      </w:r>
    </w:p>
    <w:p w:rsidR="006A7F2A" w:rsidRPr="00D96E73" w:rsidRDefault="0046472F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Предварительные работы по созданию гибридных конструкций крыла самолета с применением в обшивке слоистых материалов типа СИАЛ были начаты с учётом прочностных требований, полученных от специалистов ПАО «Туполев». Работа по подбору структур проводилась на десяти вариантах 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листовых заготовок слоистого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гибридного материала, изготовленного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автоклавным методом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применительно к обшивкам панелей крыла</w:t>
      </w:r>
      <w:r w:rsidR="002E3C20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3C20" w:rsidRPr="00D96E73">
        <w:rPr>
          <w:rFonts w:ascii="Times New Roman" w:hAnsi="Times New Roman" w:cs="Times New Roman"/>
          <w:sz w:val="28"/>
          <w:szCs w:val="28"/>
        </w:rPr>
        <w:t>[11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2E3C20" w:rsidRPr="00D96E73">
        <w:rPr>
          <w:rFonts w:ascii="Times New Roman" w:hAnsi="Times New Roman" w:cs="Times New Roman"/>
          <w:sz w:val="28"/>
          <w:szCs w:val="28"/>
        </w:rPr>
        <w:t>13]</w:t>
      </w:r>
      <w:r w:rsidR="00021A27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A7F2A" w:rsidRPr="00D96E73" w:rsidRDefault="002E4FF5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Разрабатываемые материалы</w:t>
      </w:r>
      <w:r w:rsidR="006A7F2A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прошли полный комплекс испытаний на статическую прочность и усталостные характеристики. Ведется отработка технологии формообразования фрагментов крыла. Результаты испытаний образцов, вырезанных из наиболее нагруженных зон с наибольшей степенью деформации при формообразовании, подтвер</w:t>
      </w:r>
      <w:r w:rsidR="002907BF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дили стабильность характеристик </w:t>
      </w:r>
      <w:r w:rsidR="006A7F2A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и их ресурсную способность</w:t>
      </w:r>
      <w:r w:rsidR="002E3C20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3C20" w:rsidRPr="00D96E73">
        <w:rPr>
          <w:rFonts w:ascii="Times New Roman" w:hAnsi="Times New Roman" w:cs="Times New Roman"/>
          <w:sz w:val="28"/>
          <w:szCs w:val="28"/>
        </w:rPr>
        <w:t>[14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2E3C20" w:rsidRPr="00D96E73">
        <w:rPr>
          <w:rFonts w:ascii="Times New Roman" w:hAnsi="Times New Roman" w:cs="Times New Roman"/>
          <w:sz w:val="28"/>
          <w:szCs w:val="28"/>
        </w:rPr>
        <w:t>16].</w:t>
      </w:r>
    </w:p>
    <w:p w:rsidR="0046472F" w:rsidRPr="00D96E73" w:rsidRDefault="006A7F2A" w:rsidP="00D96E73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Дополнительн</w:t>
      </w:r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были выявлены повышенные огнестойкость и </w:t>
      </w:r>
      <w:proofErr w:type="spellStart"/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бронестойкость</w:t>
      </w:r>
      <w:proofErr w:type="spellEnd"/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слоистых гибридных материалов типа СИАЛ</w:t>
      </w:r>
      <w:r w:rsidR="00EE2546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в отличие от традиционны</w:t>
      </w:r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х алюминиевых сплавов</w:t>
      </w:r>
      <w:r w:rsidR="002E3C20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E3C20" w:rsidRPr="00D96E73">
        <w:rPr>
          <w:rFonts w:ascii="Times New Roman" w:hAnsi="Times New Roman" w:cs="Times New Roman"/>
          <w:sz w:val="28"/>
          <w:szCs w:val="28"/>
        </w:rPr>
        <w:t>[17]</w:t>
      </w:r>
      <w:r w:rsidR="002E4FF5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8668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9595B" w:rsidRPr="00D96E73" w:rsidRDefault="0049595B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E39F2" w:rsidRPr="00D96E73" w:rsidRDefault="00BE39F2" w:rsidP="008668E9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96E73">
        <w:rPr>
          <w:rFonts w:ascii="Times New Roman" w:hAnsi="Times New Roman" w:cs="Times New Roman"/>
          <w:b/>
          <w:sz w:val="28"/>
          <w:szCs w:val="28"/>
        </w:rPr>
        <w:t>Ма</w:t>
      </w:r>
      <w:bookmarkStart w:id="0" w:name="_GoBack"/>
      <w:bookmarkEnd w:id="0"/>
      <w:r w:rsidRPr="00D96E73">
        <w:rPr>
          <w:rFonts w:ascii="Times New Roman" w:hAnsi="Times New Roman" w:cs="Times New Roman"/>
          <w:b/>
          <w:sz w:val="28"/>
          <w:szCs w:val="28"/>
        </w:rPr>
        <w:t>териалы и методы</w:t>
      </w:r>
    </w:p>
    <w:p w:rsidR="00C3324E" w:rsidRPr="00D96E73" w:rsidRDefault="0011400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 xml:space="preserve">Отечественные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алюмостеклопластики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СИАЛы</w:t>
      </w:r>
      <w:proofErr w:type="spellEnd"/>
      <w:r w:rsidR="002E4FF5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C3324E" w:rsidRPr="00D96E73">
        <w:rPr>
          <w:rFonts w:ascii="Times New Roman" w:hAnsi="Times New Roman" w:cs="Times New Roman"/>
          <w:sz w:val="28"/>
          <w:szCs w:val="28"/>
        </w:rPr>
        <w:t>– перспективный конструкционный слоистый гибридный материал, состоящий из тонких (0,3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C3324E" w:rsidRPr="00D96E73">
        <w:rPr>
          <w:rFonts w:ascii="Times New Roman" w:hAnsi="Times New Roman" w:cs="Times New Roman"/>
          <w:sz w:val="28"/>
          <w:szCs w:val="28"/>
        </w:rPr>
        <w:t>0,5 мм) листов алюминиевых конструкционных сплавов (Al-Li сплав</w:t>
      </w:r>
      <w:r w:rsidR="002E4FF5" w:rsidRPr="00D96E73">
        <w:rPr>
          <w:rFonts w:ascii="Times New Roman" w:hAnsi="Times New Roman" w:cs="Times New Roman"/>
          <w:sz w:val="28"/>
          <w:szCs w:val="28"/>
        </w:rPr>
        <w:t>ов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пониженной плотности 1441</w:t>
      </w:r>
      <w:r w:rsidR="002E4FF5" w:rsidRPr="00D96E73">
        <w:rPr>
          <w:rFonts w:ascii="Times New Roman" w:hAnsi="Times New Roman" w:cs="Times New Roman"/>
          <w:sz w:val="28"/>
          <w:szCs w:val="28"/>
        </w:rPr>
        <w:t xml:space="preserve"> и В-1469,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дуралюминов 1163</w:t>
      </w:r>
      <w:r w:rsidR="002E4FF5" w:rsidRPr="00D96E73">
        <w:rPr>
          <w:rFonts w:ascii="Times New Roman" w:hAnsi="Times New Roman" w:cs="Times New Roman"/>
          <w:sz w:val="28"/>
          <w:szCs w:val="28"/>
        </w:rPr>
        <w:t xml:space="preserve"> и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Д16ч, высокопрочных В95пч/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оч</w:t>
      </w:r>
      <w:proofErr w:type="spellEnd"/>
      <w:r w:rsidR="00C3324E" w:rsidRPr="00D96E73">
        <w:rPr>
          <w:rFonts w:ascii="Times New Roman" w:hAnsi="Times New Roman" w:cs="Times New Roman"/>
          <w:sz w:val="28"/>
          <w:szCs w:val="28"/>
        </w:rPr>
        <w:t>) и прослоек (0,2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0,5 мм) пластика </w:t>
      </w:r>
      <w:r w:rsidR="002E4FF5" w:rsidRPr="00D96E73">
        <w:rPr>
          <w:rFonts w:ascii="Times New Roman" w:hAnsi="Times New Roman" w:cs="Times New Roman"/>
          <w:sz w:val="28"/>
          <w:szCs w:val="28"/>
        </w:rPr>
        <w:t>с использованием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клеевых 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="00C3324E" w:rsidRPr="00D96E73">
        <w:rPr>
          <w:rFonts w:ascii="Times New Roman" w:hAnsi="Times New Roman" w:cs="Times New Roman"/>
          <w:sz w:val="28"/>
          <w:szCs w:val="28"/>
        </w:rPr>
        <w:t xml:space="preserve">, армированных высокопрочными 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стеклонаполнителями</w:t>
      </w:r>
      <w:proofErr w:type="spellEnd"/>
      <w:r w:rsidR="00C3324E" w:rsidRPr="00D96E73">
        <w:rPr>
          <w:rFonts w:ascii="Times New Roman" w:hAnsi="Times New Roman" w:cs="Times New Roman"/>
          <w:sz w:val="28"/>
          <w:szCs w:val="28"/>
        </w:rPr>
        <w:t xml:space="preserve"> (рис. 1).</w:t>
      </w:r>
      <w:proofErr w:type="gramEnd"/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Зарубежным аналогом являются материалы GLARE (GL – стекло, А – алюминий, RE–армирование), которы</w:t>
      </w:r>
      <w:r w:rsidR="002E4FF5" w:rsidRPr="00D96E73">
        <w:rPr>
          <w:rFonts w:ascii="Times New Roman" w:hAnsi="Times New Roman" w:cs="Times New Roman"/>
          <w:sz w:val="28"/>
          <w:szCs w:val="28"/>
        </w:rPr>
        <w:t>е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эффективно использован</w:t>
      </w:r>
      <w:r w:rsidR="002E4FF5" w:rsidRPr="00D96E73">
        <w:rPr>
          <w:rFonts w:ascii="Times New Roman" w:hAnsi="Times New Roman" w:cs="Times New Roman"/>
          <w:sz w:val="28"/>
          <w:szCs w:val="28"/>
        </w:rPr>
        <w:t>ы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в качестве обшив</w:t>
      </w:r>
      <w:r w:rsidR="002E4FF5" w:rsidRPr="00D96E73">
        <w:rPr>
          <w:rFonts w:ascii="Times New Roman" w:hAnsi="Times New Roman" w:cs="Times New Roman"/>
          <w:sz w:val="28"/>
          <w:szCs w:val="28"/>
        </w:rPr>
        <w:t>ок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фюзеляжа самолета</w:t>
      </w:r>
      <w:r w:rsidR="002E4FF5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C3324E" w:rsidRPr="00D96E73">
        <w:rPr>
          <w:rFonts w:ascii="Times New Roman" w:hAnsi="Times New Roman" w:cs="Times New Roman"/>
          <w:sz w:val="28"/>
          <w:szCs w:val="28"/>
        </w:rPr>
        <w:t>А-380 компании «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Airbus</w:t>
      </w:r>
      <w:proofErr w:type="spellEnd"/>
      <w:r w:rsidR="00C3324E" w:rsidRPr="00D96E73">
        <w:rPr>
          <w:rFonts w:ascii="Times New Roman" w:hAnsi="Times New Roman" w:cs="Times New Roman"/>
          <w:sz w:val="28"/>
          <w:szCs w:val="28"/>
        </w:rPr>
        <w:t>»</w:t>
      </w:r>
      <w:r w:rsidR="002E3C20" w:rsidRPr="00D96E73">
        <w:rPr>
          <w:rFonts w:ascii="Times New Roman" w:hAnsi="Times New Roman" w:cs="Times New Roman"/>
          <w:sz w:val="28"/>
          <w:szCs w:val="28"/>
        </w:rPr>
        <w:t>.</w:t>
      </w:r>
    </w:p>
    <w:p w:rsidR="00C3324E" w:rsidRDefault="00C3324E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СИАЛы, имея главные преимущества по сравнению с монолитными алюминиевыми листами: высокой трещиностойкостью (на порядок выше сопротивлением росту трещины усталос</w:t>
      </w:r>
      <w:r w:rsidR="002E4FF5" w:rsidRPr="00D96E73">
        <w:rPr>
          <w:rFonts w:ascii="Times New Roman" w:hAnsi="Times New Roman" w:cs="Times New Roman"/>
          <w:sz w:val="28"/>
          <w:szCs w:val="28"/>
        </w:rPr>
        <w:t xml:space="preserve">ти </w:t>
      </w:r>
      <w:r w:rsidR="008668E9">
        <w:rPr>
          <w:rFonts w:ascii="Times New Roman" w:hAnsi="Times New Roman" w:cs="Times New Roman"/>
          <w:sz w:val="28"/>
          <w:szCs w:val="28"/>
        </w:rPr>
        <w:t>– &lt; 0,3 мм/</w:t>
      </w:r>
      <w:proofErr w:type="spellStart"/>
      <w:r w:rsidR="008668E9">
        <w:rPr>
          <w:rFonts w:ascii="Times New Roman" w:hAnsi="Times New Roman" w:cs="Times New Roman"/>
          <w:sz w:val="28"/>
          <w:szCs w:val="28"/>
        </w:rPr>
        <w:t>кцикл</w:t>
      </w:r>
      <w:proofErr w:type="spellEnd"/>
      <w:r w:rsidR="008668E9">
        <w:rPr>
          <w:rFonts w:ascii="Times New Roman" w:hAnsi="Times New Roman" w:cs="Times New Roman"/>
          <w:sz w:val="28"/>
          <w:szCs w:val="28"/>
        </w:rPr>
        <w:t xml:space="preserve"> при</w:t>
      </w:r>
      <w:proofErr w:type="gramStart"/>
      <w:r w:rsidR="008668E9">
        <w:rPr>
          <w:rFonts w:ascii="Times New Roman" w:hAnsi="Times New Roman" w:cs="Times New Roman"/>
          <w:sz w:val="28"/>
          <w:szCs w:val="28"/>
        </w:rPr>
        <w:t xml:space="preserve"> ΔК</w:t>
      </w:r>
      <w:proofErr w:type="gramEnd"/>
      <w:r w:rsidR="002E4FF5" w:rsidRPr="00D96E73">
        <w:rPr>
          <w:rFonts w:ascii="Times New Roman" w:hAnsi="Times New Roman" w:cs="Times New Roman"/>
          <w:sz w:val="28"/>
          <w:szCs w:val="28"/>
        </w:rPr>
        <w:t>=31 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МПа√м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), пониженной плотностью (2,35</w:t>
      </w:r>
      <w:r w:rsidR="008668E9">
        <w:rPr>
          <w:rFonts w:ascii="Times New Roman" w:hAnsi="Times New Roman" w:cs="Times New Roman"/>
          <w:sz w:val="28"/>
          <w:szCs w:val="28"/>
        </w:rPr>
        <w:t>–</w:t>
      </w:r>
      <w:r w:rsidRPr="00D96E73">
        <w:rPr>
          <w:rFonts w:ascii="Times New Roman" w:hAnsi="Times New Roman" w:cs="Times New Roman"/>
          <w:sz w:val="28"/>
          <w:szCs w:val="28"/>
        </w:rPr>
        <w:t>2,5 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8668E9">
        <w:rPr>
          <w:rFonts w:ascii="Times New Roman" w:hAnsi="Times New Roman" w:cs="Times New Roman"/>
          <w:sz w:val="28"/>
          <w:szCs w:val="28"/>
        </w:rPr>
        <w:t>) на 10–</w:t>
      </w:r>
      <w:r w:rsidRPr="00D96E73">
        <w:rPr>
          <w:rFonts w:ascii="Times New Roman" w:hAnsi="Times New Roman" w:cs="Times New Roman"/>
          <w:sz w:val="28"/>
          <w:szCs w:val="28"/>
        </w:rPr>
        <w:t xml:space="preserve">15%, высокой прочностью </w:t>
      </w:r>
      <w:r w:rsidR="002E4FF5" w:rsidRPr="00D96E73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2E4FF5" w:rsidRPr="00D96E73">
        <w:rPr>
          <w:rFonts w:ascii="Times New Roman" w:hAnsi="Times New Roman" w:cs="Times New Roman"/>
          <w:sz w:val="28"/>
          <w:szCs w:val="28"/>
        </w:rPr>
        <w:t>σ</w:t>
      </w:r>
      <w:r w:rsidR="006B191F" w:rsidRPr="006B191F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="002E4FF5" w:rsidRPr="006B191F">
        <w:rPr>
          <w:rFonts w:ascii="Times New Roman" w:hAnsi="Times New Roman" w:cs="Times New Roman"/>
          <w:sz w:val="28"/>
          <w:szCs w:val="28"/>
          <w:vertAlign w:val="subscript"/>
        </w:rPr>
        <w:t> </w:t>
      </w:r>
      <w:r w:rsidR="002E4FF5" w:rsidRPr="00D96E73">
        <w:rPr>
          <w:rFonts w:ascii="Times New Roman" w:hAnsi="Times New Roman" w:cs="Times New Roman"/>
          <w:sz w:val="28"/>
          <w:szCs w:val="28"/>
        </w:rPr>
        <w:t>&gt; 600 </w:t>
      </w:r>
      <w:r w:rsidRPr="00D96E73">
        <w:rPr>
          <w:rFonts w:ascii="Times New Roman" w:hAnsi="Times New Roman" w:cs="Times New Roman"/>
          <w:sz w:val="28"/>
          <w:szCs w:val="28"/>
        </w:rPr>
        <w:t>МПа), обладают уникальным комплексом других характеристик – высокими пожаростойкостью, коррозионной стойкостью и ударостойкостью. В результате всего этого повышаются живучесть, ресурс и вес</w:t>
      </w:r>
      <w:r w:rsidR="002E3C20" w:rsidRPr="00D96E73">
        <w:rPr>
          <w:rFonts w:ascii="Times New Roman" w:hAnsi="Times New Roman" w:cs="Times New Roman"/>
          <w:sz w:val="28"/>
          <w:szCs w:val="28"/>
        </w:rPr>
        <w:t>овая эффективность конструкций</w:t>
      </w:r>
      <w:r w:rsidRPr="00D96E73">
        <w:rPr>
          <w:rFonts w:ascii="Times New Roman" w:hAnsi="Times New Roman" w:cs="Times New Roman"/>
          <w:sz w:val="28"/>
          <w:szCs w:val="28"/>
        </w:rPr>
        <w:t>.</w:t>
      </w:r>
    </w:p>
    <w:p w:rsidR="000D6F49" w:rsidRPr="00D96E73" w:rsidRDefault="000D6F49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F6F53" w:rsidRDefault="000D6F49" w:rsidP="00D96E7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AEF4057">
            <wp:extent cx="5431790" cy="217614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1790" cy="2176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3324E" w:rsidRPr="00FF6F53" w:rsidRDefault="00C3324E" w:rsidP="00D96E73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</w:t>
      </w:r>
      <w:r w:rsidR="00FF6F53"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  <w:r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> 1 </w:t>
      </w:r>
      <w:r w:rsidR="00FF6F53"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>–</w:t>
      </w:r>
      <w:r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 Структура пятислойного </w:t>
      </w:r>
      <w:proofErr w:type="spellStart"/>
      <w:r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>алюмостеклопластика</w:t>
      </w:r>
      <w:proofErr w:type="spellEnd"/>
      <w:r w:rsidRPr="00FF6F53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типа СИАЛ</w:t>
      </w:r>
    </w:p>
    <w:p w:rsidR="000107CD" w:rsidRPr="00D96E73" w:rsidRDefault="000107CD" w:rsidP="00D96E7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24E" w:rsidRPr="00D96E73" w:rsidRDefault="0011400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В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едется 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разработка слоистых гибридных материалов на основе металлических листов из 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Al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Li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сплавов разной толщины и полимерных прослоек из клеевых препрегов с разным содержанием </w:t>
      </w:r>
      <w:proofErr w:type="gramStart"/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армирующего</w:t>
      </w:r>
      <w:proofErr w:type="gramEnd"/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стеклонаполнителя</w:t>
      </w:r>
      <w:proofErr w:type="spellEnd"/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Таким образом, в материалах, применительно к </w:t>
      </w:r>
      <w:r w:rsidR="00C3324E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обшивке панели крыла, </w:t>
      </w:r>
      <w:r w:rsidR="00C3324E" w:rsidRPr="00D96E73">
        <w:rPr>
          <w:rFonts w:ascii="Times New Roman" w:hAnsi="Times New Roman" w:cs="Times New Roman"/>
          <w:sz w:val="28"/>
          <w:szCs w:val="28"/>
        </w:rPr>
        <w:t>целесообразно использовать не целиком многослойную композицию материалов типа СИАЛ/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GLARE</w:t>
      </w:r>
      <w:r w:rsidR="00C3324E" w:rsidRPr="00D96E73">
        <w:rPr>
          <w:rFonts w:ascii="Times New Roman" w:hAnsi="Times New Roman" w:cs="Times New Roman"/>
          <w:sz w:val="28"/>
          <w:szCs w:val="28"/>
        </w:rPr>
        <w:t>, а использовать СИАЛ только в зоне центральной части по толщине конструкции детали</w:t>
      </w:r>
      <w:r w:rsidR="000C6FA6" w:rsidRPr="00D96E73">
        <w:rPr>
          <w:rFonts w:ascii="Times New Roman" w:hAnsi="Times New Roman" w:cs="Times New Roman"/>
          <w:sz w:val="28"/>
          <w:szCs w:val="28"/>
        </w:rPr>
        <w:t xml:space="preserve"> (рис. 2)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. Применяя в структуре слоистой обшивки крыла монолитные листы большей толщины ~ 1,5-2,0 мм наряду с тонкими листами толщиной 0,3-0,5 мм в </w:t>
      </w:r>
      <w:proofErr w:type="spellStart"/>
      <w:r w:rsidR="00C3324E" w:rsidRPr="00D96E73">
        <w:rPr>
          <w:rFonts w:ascii="Times New Roman" w:hAnsi="Times New Roman" w:cs="Times New Roman"/>
          <w:sz w:val="28"/>
          <w:szCs w:val="28"/>
        </w:rPr>
        <w:t>СИАЛе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.</w:t>
      </w:r>
      <w:r w:rsidR="00C3324E" w:rsidRPr="00D96E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107CD" w:rsidRDefault="000107CD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D6F49" w:rsidRDefault="000D6F49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D6F49" w:rsidRPr="00D96E73" w:rsidRDefault="000D6F49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2546" w:rsidRPr="00D96E73" w:rsidRDefault="00EE254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FA6" w:rsidRPr="00D96E73" w:rsidRDefault="000D6F49" w:rsidP="000D6F4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69F661">
            <wp:extent cx="5631180" cy="2578019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4894" cy="2579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6FA6" w:rsidRPr="000D6F49" w:rsidRDefault="000C6FA6" w:rsidP="00D96E73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D6F49">
        <w:rPr>
          <w:rFonts w:ascii="Times New Roman" w:hAnsi="Times New Roman" w:cs="Times New Roman"/>
          <w:sz w:val="24"/>
          <w:szCs w:val="28"/>
        </w:rPr>
        <w:t>Рис</w:t>
      </w:r>
      <w:r w:rsidR="000D6F49" w:rsidRPr="000D6F49">
        <w:rPr>
          <w:rFonts w:ascii="Times New Roman" w:hAnsi="Times New Roman" w:cs="Times New Roman"/>
          <w:sz w:val="24"/>
          <w:szCs w:val="28"/>
        </w:rPr>
        <w:t>.</w:t>
      </w:r>
      <w:r w:rsidRPr="000D6F49">
        <w:rPr>
          <w:rFonts w:ascii="Times New Roman" w:hAnsi="Times New Roman" w:cs="Times New Roman"/>
          <w:sz w:val="24"/>
          <w:szCs w:val="28"/>
        </w:rPr>
        <w:t> 2 </w:t>
      </w:r>
      <w:r w:rsidR="000D6F49" w:rsidRPr="000D6F49">
        <w:rPr>
          <w:rFonts w:ascii="Times New Roman" w:hAnsi="Times New Roman" w:cs="Times New Roman"/>
          <w:sz w:val="24"/>
          <w:szCs w:val="28"/>
        </w:rPr>
        <w:t xml:space="preserve">– </w:t>
      </w:r>
      <w:r w:rsidRPr="000D6F49">
        <w:rPr>
          <w:rFonts w:ascii="Times New Roman" w:hAnsi="Times New Roman" w:cs="Times New Roman"/>
          <w:sz w:val="24"/>
          <w:szCs w:val="28"/>
        </w:rPr>
        <w:t xml:space="preserve">Схема слоистого гибридного материала для обшивки крыла </w:t>
      </w:r>
    </w:p>
    <w:p w:rsidR="000D6F49" w:rsidRDefault="000D6F49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C6FA6" w:rsidRPr="00D96E73" w:rsidRDefault="000C6FA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Для обеспечения необходимых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жесткостных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характеристик панелей крыла в целом с использованием гибридных обшивок могут быть приме</w:t>
      </w:r>
      <w:r w:rsidR="008414EA" w:rsidRPr="00D96E73">
        <w:rPr>
          <w:rFonts w:ascii="Times New Roman" w:hAnsi="Times New Roman" w:cs="Times New Roman"/>
          <w:sz w:val="28"/>
          <w:szCs w:val="28"/>
        </w:rPr>
        <w:t>нены либо прессованные профили</w:t>
      </w:r>
      <w:r w:rsidR="001D4A85" w:rsidRPr="00D96E73">
        <w:rPr>
          <w:rFonts w:ascii="Times New Roman" w:hAnsi="Times New Roman" w:cs="Times New Roman"/>
          <w:sz w:val="28"/>
          <w:szCs w:val="28"/>
        </w:rPr>
        <w:t>,</w:t>
      </w:r>
      <w:r w:rsidR="008414EA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 xml:space="preserve">либо профили из листа, сформированные стесненным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гибом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, из алюминиевых сплавов.</w:t>
      </w:r>
      <w:r w:rsidR="001D4A85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>Уменьшенные геометрические параметры профилей и увеличенный шаг установки на панели позволяют обеспечить снижение веса панели крыла самолета.</w:t>
      </w:r>
    </w:p>
    <w:p w:rsidR="000C6FA6" w:rsidRPr="00D96E73" w:rsidRDefault="000C6FA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Крепление силового набора к гибридной обшивке обеспечивается набором типового крепежа (заклепки, болты). Требования к установке крепежа через гибридный материал практически не отличается от его установки на монолитную конструкцию обшивки. </w:t>
      </w:r>
    </w:p>
    <w:p w:rsidR="00841967" w:rsidRPr="00D96E73" w:rsidRDefault="00841967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В работе оценивались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структура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и свойства гибридной </w:t>
      </w:r>
      <w:r w:rsidR="001C64C3" w:rsidRPr="00D96E73">
        <w:rPr>
          <w:rFonts w:ascii="Times New Roman" w:hAnsi="Times New Roman" w:cs="Times New Roman"/>
          <w:sz w:val="28"/>
          <w:szCs w:val="28"/>
        </w:rPr>
        <w:t xml:space="preserve">слоистой </w:t>
      </w:r>
      <w:r w:rsidRPr="00D96E73">
        <w:rPr>
          <w:rFonts w:ascii="Times New Roman" w:hAnsi="Times New Roman" w:cs="Times New Roman"/>
          <w:sz w:val="28"/>
          <w:szCs w:val="28"/>
        </w:rPr>
        <w:t xml:space="preserve">панели крыла, </w:t>
      </w:r>
      <w:r w:rsidR="001C64C3" w:rsidRPr="00D96E73">
        <w:rPr>
          <w:rFonts w:ascii="Times New Roman" w:hAnsi="Times New Roman" w:cs="Times New Roman"/>
          <w:sz w:val="28"/>
          <w:szCs w:val="28"/>
        </w:rPr>
        <w:t>изготовленно</w:t>
      </w:r>
      <w:r w:rsidR="001D4A85" w:rsidRPr="00D96E73">
        <w:rPr>
          <w:rFonts w:ascii="Times New Roman" w:hAnsi="Times New Roman" w:cs="Times New Roman"/>
          <w:sz w:val="28"/>
          <w:szCs w:val="28"/>
        </w:rPr>
        <w:t>й</w:t>
      </w:r>
      <w:r w:rsidRPr="00D96E73">
        <w:rPr>
          <w:rFonts w:ascii="Times New Roman" w:hAnsi="Times New Roman" w:cs="Times New Roman"/>
          <w:sz w:val="28"/>
          <w:szCs w:val="28"/>
        </w:rPr>
        <w:t xml:space="preserve"> в промышленных условиях Воронежского </w:t>
      </w:r>
      <w:r w:rsidR="004E7A2E" w:rsidRPr="00D96E73">
        <w:rPr>
          <w:rFonts w:ascii="Times New Roman" w:hAnsi="Times New Roman" w:cs="Times New Roman"/>
          <w:sz w:val="28"/>
          <w:szCs w:val="28"/>
        </w:rPr>
        <w:t xml:space="preserve">акционерного </w:t>
      </w:r>
      <w:r w:rsidRPr="00D96E73">
        <w:rPr>
          <w:rFonts w:ascii="Times New Roman" w:hAnsi="Times New Roman" w:cs="Times New Roman"/>
          <w:sz w:val="28"/>
          <w:szCs w:val="28"/>
        </w:rPr>
        <w:t>самолето</w:t>
      </w:r>
      <w:r w:rsidR="004E7A2E" w:rsidRPr="00D96E73">
        <w:rPr>
          <w:rFonts w:ascii="Times New Roman" w:hAnsi="Times New Roman" w:cs="Times New Roman"/>
          <w:sz w:val="28"/>
          <w:szCs w:val="28"/>
        </w:rPr>
        <w:t xml:space="preserve">строительного объединения </w:t>
      </w:r>
      <w:r w:rsidR="00A321F1" w:rsidRPr="00D96E73">
        <w:rPr>
          <w:rFonts w:ascii="Times New Roman" w:hAnsi="Times New Roman" w:cs="Times New Roman"/>
          <w:sz w:val="28"/>
          <w:szCs w:val="28"/>
        </w:rPr>
        <w:t>(</w:t>
      </w:r>
      <w:r w:rsidR="00176491" w:rsidRPr="00D96E73">
        <w:rPr>
          <w:rFonts w:ascii="Times New Roman" w:hAnsi="Times New Roman" w:cs="Times New Roman"/>
          <w:sz w:val="28"/>
          <w:szCs w:val="28"/>
        </w:rPr>
        <w:t>П</w:t>
      </w:r>
      <w:r w:rsidR="00A321F1" w:rsidRPr="00D96E73">
        <w:rPr>
          <w:rFonts w:ascii="Times New Roman" w:hAnsi="Times New Roman" w:cs="Times New Roman"/>
          <w:sz w:val="28"/>
          <w:szCs w:val="28"/>
        </w:rPr>
        <w:t xml:space="preserve">АО «ВАСО»), </w:t>
      </w:r>
      <w:r w:rsidRPr="00D96E73">
        <w:rPr>
          <w:rFonts w:ascii="Times New Roman" w:hAnsi="Times New Roman" w:cs="Times New Roman"/>
          <w:sz w:val="28"/>
          <w:szCs w:val="28"/>
        </w:rPr>
        <w:t xml:space="preserve">на основе </w:t>
      </w:r>
      <w:r w:rsidR="004E7A2E" w:rsidRPr="00D96E73">
        <w:rPr>
          <w:rFonts w:ascii="Times New Roman" w:hAnsi="Times New Roman" w:cs="Times New Roman"/>
          <w:sz w:val="28"/>
          <w:szCs w:val="28"/>
        </w:rPr>
        <w:t xml:space="preserve">освоенных в металлургическом производстве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D96E73">
        <w:rPr>
          <w:rFonts w:ascii="Times New Roman" w:hAnsi="Times New Roman" w:cs="Times New Roman"/>
          <w:sz w:val="28"/>
          <w:szCs w:val="28"/>
        </w:rPr>
        <w:t>-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081FA1" w:rsidRPr="00D96E73">
        <w:rPr>
          <w:rFonts w:ascii="Times New Roman" w:hAnsi="Times New Roman" w:cs="Times New Roman"/>
          <w:sz w:val="28"/>
          <w:szCs w:val="28"/>
        </w:rPr>
        <w:t xml:space="preserve"> сплавов</w:t>
      </w:r>
      <w:r w:rsidR="001D4A85" w:rsidRPr="00D96E73">
        <w:rPr>
          <w:rFonts w:ascii="Times New Roman" w:hAnsi="Times New Roman" w:cs="Times New Roman"/>
          <w:sz w:val="28"/>
          <w:szCs w:val="28"/>
        </w:rPr>
        <w:t xml:space="preserve"> пониженной плотности (</w:t>
      </w:r>
      <w:r w:rsidR="001D4A85"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B191F">
        <w:rPr>
          <w:rFonts w:ascii="Times New Roman" w:hAnsi="Times New Roman" w:cs="Times New Roman"/>
          <w:sz w:val="28"/>
          <w:szCs w:val="28"/>
        </w:rPr>
        <w:t>=</w:t>
      </w:r>
      <w:r w:rsidR="001D4A85" w:rsidRPr="00D96E73">
        <w:rPr>
          <w:rFonts w:ascii="Times New Roman" w:hAnsi="Times New Roman" w:cs="Times New Roman"/>
          <w:sz w:val="28"/>
          <w:szCs w:val="28"/>
        </w:rPr>
        <w:t>2,6</w:t>
      </w:r>
      <w:r w:rsidR="006B191F">
        <w:rPr>
          <w:rFonts w:ascii="Times New Roman" w:hAnsi="Times New Roman" w:cs="Times New Roman"/>
          <w:sz w:val="28"/>
          <w:szCs w:val="28"/>
        </w:rPr>
        <w:t>–</w:t>
      </w:r>
      <w:r w:rsidR="001D4A85" w:rsidRPr="00D96E73">
        <w:rPr>
          <w:rFonts w:ascii="Times New Roman" w:hAnsi="Times New Roman" w:cs="Times New Roman"/>
          <w:sz w:val="28"/>
          <w:szCs w:val="28"/>
        </w:rPr>
        <w:t>2,8 г/см</w:t>
      </w:r>
      <w:r w:rsidR="001D4A85"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1D4A85" w:rsidRPr="00D96E73">
        <w:rPr>
          <w:rFonts w:ascii="Times New Roman" w:hAnsi="Times New Roman" w:cs="Times New Roman"/>
          <w:sz w:val="28"/>
          <w:szCs w:val="28"/>
        </w:rPr>
        <w:t>)</w:t>
      </w:r>
      <w:r w:rsidR="00081FA1" w:rsidRPr="00D96E73">
        <w:rPr>
          <w:rFonts w:ascii="Times New Roman" w:hAnsi="Times New Roman" w:cs="Times New Roman"/>
          <w:sz w:val="28"/>
          <w:szCs w:val="28"/>
        </w:rPr>
        <w:t xml:space="preserve">: </w:t>
      </w:r>
      <w:r w:rsidRPr="00D96E73">
        <w:rPr>
          <w:rFonts w:ascii="Times New Roman" w:hAnsi="Times New Roman" w:cs="Times New Roman"/>
          <w:sz w:val="28"/>
          <w:szCs w:val="28"/>
        </w:rPr>
        <w:t>м</w:t>
      </w:r>
      <w:r w:rsidR="00081FA1" w:rsidRPr="00D96E73">
        <w:rPr>
          <w:rFonts w:ascii="Times New Roman" w:hAnsi="Times New Roman" w:cs="Times New Roman"/>
          <w:sz w:val="28"/>
          <w:szCs w:val="28"/>
        </w:rPr>
        <w:t xml:space="preserve">онолитных листов толщиной </w:t>
      </w:r>
      <w:r w:rsidRPr="00D96E73">
        <w:rPr>
          <w:rFonts w:ascii="Times New Roman" w:hAnsi="Times New Roman" w:cs="Times New Roman"/>
          <w:sz w:val="28"/>
          <w:szCs w:val="28"/>
        </w:rPr>
        <w:t>1,5</w:t>
      </w:r>
      <w:r w:rsidR="000D6F49">
        <w:rPr>
          <w:rFonts w:ascii="Times New Roman" w:hAnsi="Times New Roman" w:cs="Times New Roman"/>
          <w:sz w:val="28"/>
          <w:szCs w:val="28"/>
        </w:rPr>
        <w:t>–</w:t>
      </w:r>
      <w:r w:rsidRPr="00D96E73">
        <w:rPr>
          <w:rFonts w:ascii="Times New Roman" w:hAnsi="Times New Roman" w:cs="Times New Roman"/>
          <w:sz w:val="28"/>
          <w:szCs w:val="28"/>
        </w:rPr>
        <w:t xml:space="preserve">1,8 мм и стрингеров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D96E73">
        <w:rPr>
          <w:rFonts w:ascii="Times New Roman" w:hAnsi="Times New Roman" w:cs="Times New Roman"/>
          <w:sz w:val="28"/>
          <w:szCs w:val="28"/>
        </w:rPr>
        <w:t xml:space="preserve">-образного сечения </w:t>
      </w:r>
      <w:r w:rsidR="001C64C3" w:rsidRPr="00D96E73">
        <w:rPr>
          <w:rFonts w:ascii="Times New Roman" w:hAnsi="Times New Roman" w:cs="Times New Roman"/>
          <w:sz w:val="28"/>
          <w:szCs w:val="28"/>
        </w:rPr>
        <w:t xml:space="preserve">из прессованных стрингеров </w:t>
      </w:r>
      <w:r w:rsidR="00081FA1" w:rsidRPr="00D96E73">
        <w:rPr>
          <w:rFonts w:ascii="Times New Roman" w:hAnsi="Times New Roman" w:cs="Times New Roman"/>
          <w:sz w:val="28"/>
          <w:szCs w:val="28"/>
        </w:rPr>
        <w:t>высокопрочного сплава В-1469Т1</w:t>
      </w:r>
      <w:r w:rsidR="001C64C3" w:rsidRPr="00D96E73">
        <w:rPr>
          <w:rFonts w:ascii="Times New Roman" w:hAnsi="Times New Roman" w:cs="Times New Roman"/>
          <w:sz w:val="28"/>
          <w:szCs w:val="28"/>
        </w:rPr>
        <w:t>,</w:t>
      </w:r>
      <w:r w:rsidR="00081FA1" w:rsidRPr="00D96E73">
        <w:rPr>
          <w:rFonts w:ascii="Times New Roman" w:hAnsi="Times New Roman" w:cs="Times New Roman"/>
          <w:sz w:val="28"/>
          <w:szCs w:val="28"/>
        </w:rPr>
        <w:t xml:space="preserve"> и </w:t>
      </w:r>
      <w:r w:rsidR="001C64C3" w:rsidRPr="00D96E73">
        <w:rPr>
          <w:rFonts w:ascii="Times New Roman" w:hAnsi="Times New Roman" w:cs="Times New Roman"/>
          <w:sz w:val="28"/>
          <w:szCs w:val="28"/>
        </w:rPr>
        <w:t>однонаправленн</w:t>
      </w:r>
      <w:r w:rsidR="00056D3D" w:rsidRPr="00D96E73">
        <w:rPr>
          <w:rFonts w:ascii="Times New Roman" w:hAnsi="Times New Roman" w:cs="Times New Roman"/>
          <w:sz w:val="28"/>
          <w:szCs w:val="28"/>
        </w:rPr>
        <w:t>ого</w:t>
      </w:r>
      <w:r w:rsidR="001C64C3" w:rsidRPr="00D96E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1C64C3" w:rsidRPr="00D96E73">
        <w:rPr>
          <w:rFonts w:ascii="Times New Roman" w:hAnsi="Times New Roman" w:cs="Times New Roman"/>
          <w:sz w:val="28"/>
          <w:szCs w:val="28"/>
        </w:rPr>
        <w:t>СИАЛ</w:t>
      </w:r>
      <w:r w:rsidR="001D4A85" w:rsidRPr="00D96E73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1C64C3" w:rsidRPr="00D96E73">
        <w:rPr>
          <w:rFonts w:ascii="Times New Roman" w:hAnsi="Times New Roman" w:cs="Times New Roman"/>
          <w:sz w:val="28"/>
          <w:szCs w:val="28"/>
        </w:rPr>
        <w:t xml:space="preserve"> на базе тонких (0,3</w:t>
      </w:r>
      <w:r w:rsidR="000D6F49">
        <w:rPr>
          <w:rFonts w:ascii="Times New Roman" w:hAnsi="Times New Roman" w:cs="Times New Roman"/>
          <w:sz w:val="28"/>
          <w:szCs w:val="28"/>
        </w:rPr>
        <w:t>–</w:t>
      </w:r>
      <w:r w:rsidR="001C64C3" w:rsidRPr="00D96E73">
        <w:rPr>
          <w:rFonts w:ascii="Times New Roman" w:hAnsi="Times New Roman" w:cs="Times New Roman"/>
          <w:sz w:val="28"/>
          <w:szCs w:val="28"/>
        </w:rPr>
        <w:t>0,4 мм) листов высокотехнологичного</w:t>
      </w:r>
      <w:r w:rsidR="00056D3D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1C64C3" w:rsidRPr="00D96E73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1C64C3" w:rsidRPr="00D96E73">
        <w:rPr>
          <w:rFonts w:ascii="Times New Roman" w:hAnsi="Times New Roman" w:cs="Times New Roman"/>
          <w:sz w:val="28"/>
          <w:szCs w:val="28"/>
        </w:rPr>
        <w:t>-</w:t>
      </w:r>
      <w:r w:rsidR="001C64C3" w:rsidRPr="00D96E73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1C64C3" w:rsidRPr="00D96E73">
        <w:rPr>
          <w:rFonts w:ascii="Times New Roman" w:hAnsi="Times New Roman" w:cs="Times New Roman"/>
          <w:sz w:val="28"/>
          <w:szCs w:val="28"/>
        </w:rPr>
        <w:t xml:space="preserve"> сплава 1441Т11 пониженной плотности</w:t>
      </w:r>
      <w:r w:rsidR="00EE2546" w:rsidRPr="00D96E73">
        <w:rPr>
          <w:rFonts w:ascii="Times New Roman" w:hAnsi="Times New Roman" w:cs="Times New Roman"/>
          <w:sz w:val="28"/>
          <w:szCs w:val="28"/>
        </w:rPr>
        <w:t>.</w:t>
      </w:r>
      <w:r w:rsidR="001C64C3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 xml:space="preserve">Для соединения монолитных листов и СИАЛа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применен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специальный соединяющий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с </w:t>
      </w:r>
      <w:r w:rsidR="001D4A85" w:rsidRPr="00D96E73">
        <w:rPr>
          <w:rFonts w:ascii="Times New Roman" w:hAnsi="Times New Roman" w:cs="Times New Roman"/>
          <w:sz w:val="28"/>
          <w:szCs w:val="28"/>
        </w:rPr>
        <w:t xml:space="preserve">уменьшенным содержанием </w:t>
      </w:r>
      <w:proofErr w:type="spellStart"/>
      <w:r w:rsidR="001D4A85" w:rsidRPr="00D96E73">
        <w:rPr>
          <w:rFonts w:ascii="Times New Roman" w:hAnsi="Times New Roman" w:cs="Times New Roman"/>
          <w:sz w:val="28"/>
          <w:szCs w:val="28"/>
        </w:rPr>
        <w:t>стеклонаполнителя</w:t>
      </w:r>
      <w:proofErr w:type="spellEnd"/>
      <w:r w:rsidR="000D6F49">
        <w:rPr>
          <w:rFonts w:ascii="Times New Roman" w:hAnsi="Times New Roman" w:cs="Times New Roman"/>
          <w:sz w:val="28"/>
          <w:szCs w:val="28"/>
        </w:rPr>
        <w:t xml:space="preserve"> (~ 60</w:t>
      </w:r>
      <w:r w:rsidR="00EE2546" w:rsidRPr="00D96E73">
        <w:rPr>
          <w:rFonts w:ascii="Times New Roman" w:hAnsi="Times New Roman" w:cs="Times New Roman"/>
          <w:sz w:val="28"/>
          <w:szCs w:val="28"/>
        </w:rPr>
        <w:t>% об.)</w:t>
      </w:r>
      <w:r w:rsidRPr="00D96E73">
        <w:rPr>
          <w:rFonts w:ascii="Times New Roman" w:hAnsi="Times New Roman" w:cs="Times New Roman"/>
          <w:sz w:val="28"/>
          <w:szCs w:val="28"/>
        </w:rPr>
        <w:t xml:space="preserve">. В прослойках СИАЛа применяется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однонаправленный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клеевой препрег, армированный высокопрочными стекловолокнами</w:t>
      </w:r>
      <w:r w:rsidR="00781B06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1D4A85" w:rsidRPr="00D96E73">
        <w:rPr>
          <w:rFonts w:ascii="Times New Roman" w:hAnsi="Times New Roman" w:cs="Times New Roman"/>
          <w:sz w:val="28"/>
          <w:szCs w:val="28"/>
        </w:rPr>
        <w:t>(</w:t>
      </w:r>
      <w:r w:rsidR="000D6F49">
        <w:rPr>
          <w:rFonts w:ascii="Times New Roman" w:hAnsi="Times New Roman" w:cs="Times New Roman"/>
          <w:sz w:val="28"/>
          <w:szCs w:val="28"/>
        </w:rPr>
        <w:t>~ 60</w:t>
      </w:r>
      <w:r w:rsidR="00A508DD" w:rsidRPr="00D96E73">
        <w:rPr>
          <w:rFonts w:ascii="Times New Roman" w:hAnsi="Times New Roman" w:cs="Times New Roman"/>
          <w:sz w:val="28"/>
          <w:szCs w:val="28"/>
        </w:rPr>
        <w:t>%</w:t>
      </w:r>
      <w:r w:rsidR="001D4A85" w:rsidRPr="00D96E73">
        <w:rPr>
          <w:rFonts w:ascii="Times New Roman" w:hAnsi="Times New Roman" w:cs="Times New Roman"/>
          <w:sz w:val="28"/>
          <w:szCs w:val="28"/>
        </w:rPr>
        <w:t xml:space="preserve"> об.)</w:t>
      </w:r>
      <w:r w:rsidR="00781B06" w:rsidRPr="00D96E73">
        <w:rPr>
          <w:rFonts w:ascii="Times New Roman" w:hAnsi="Times New Roman" w:cs="Times New Roman"/>
          <w:sz w:val="28"/>
          <w:szCs w:val="28"/>
        </w:rPr>
        <w:t xml:space="preserve">. 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46323" w:rsidRPr="00D96E73" w:rsidRDefault="00B4745B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Во ФГУП «ВИАМ» проведены всесторонние исследования гибридного слоистого материала. Оценку свойств, помимо стандартных образцов на растяжение, сжатие, СРТУ, усталость, проводили на конструктивно-подобных </w:t>
      </w:r>
      <w:r w:rsidR="002659BC" w:rsidRPr="00D96E73">
        <w:rPr>
          <w:rFonts w:ascii="Times New Roman" w:hAnsi="Times New Roman" w:cs="Times New Roman"/>
          <w:sz w:val="28"/>
          <w:szCs w:val="28"/>
        </w:rPr>
        <w:t xml:space="preserve">четырехстрингерных </w:t>
      </w:r>
      <w:r w:rsidRPr="00D96E73">
        <w:rPr>
          <w:rFonts w:ascii="Times New Roman" w:hAnsi="Times New Roman" w:cs="Times New Roman"/>
          <w:sz w:val="28"/>
          <w:szCs w:val="28"/>
        </w:rPr>
        <w:t xml:space="preserve">образцах </w:t>
      </w:r>
      <w:r w:rsidR="002659BC" w:rsidRPr="00D96E73">
        <w:rPr>
          <w:rFonts w:ascii="Times New Roman" w:hAnsi="Times New Roman" w:cs="Times New Roman"/>
          <w:sz w:val="28"/>
          <w:szCs w:val="28"/>
        </w:rPr>
        <w:t>-</w:t>
      </w:r>
      <w:r w:rsidR="004C298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>определ</w:t>
      </w:r>
      <w:r w:rsidR="002659BC" w:rsidRPr="00D96E73">
        <w:rPr>
          <w:rFonts w:ascii="Times New Roman" w:hAnsi="Times New Roman" w:cs="Times New Roman"/>
          <w:sz w:val="28"/>
          <w:szCs w:val="28"/>
        </w:rPr>
        <w:t>или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0C6FA6" w:rsidRPr="00D96E73">
        <w:rPr>
          <w:rFonts w:ascii="Times New Roman" w:hAnsi="Times New Roman" w:cs="Times New Roman"/>
          <w:sz w:val="28"/>
          <w:szCs w:val="28"/>
        </w:rPr>
        <w:t>устойчивости и несущей способности при статическом сжатии</w:t>
      </w:r>
      <w:r w:rsidR="00A508DD" w:rsidRPr="00D96E73">
        <w:rPr>
          <w:rFonts w:ascii="Times New Roman" w:hAnsi="Times New Roman" w:cs="Times New Roman"/>
          <w:sz w:val="28"/>
          <w:szCs w:val="28"/>
        </w:rPr>
        <w:t>, применительно к верхней панели крыла</w:t>
      </w:r>
      <w:r w:rsidRPr="00D96E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045B5" w:rsidRDefault="00AC55AC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Испытания на сжатие однопролетных панелей проводились по типовой методике ФГУП "ЦАГИ". Гибридная панель торцевыми плоскостями устанавливалась на опорную плиту испытательной машины таким образом, чтобы центр жесткости сечения совпадал с центральной силовой линией нагружа</w:t>
      </w:r>
      <w:r w:rsidR="00C045B5" w:rsidRPr="00D96E73">
        <w:rPr>
          <w:rFonts w:ascii="Times New Roman" w:hAnsi="Times New Roman" w:cs="Times New Roman"/>
          <w:sz w:val="28"/>
          <w:szCs w:val="28"/>
        </w:rPr>
        <w:t>ющих плит испытательной машины (</w:t>
      </w:r>
      <w:r w:rsidRPr="00D96E73">
        <w:rPr>
          <w:rFonts w:ascii="Times New Roman" w:hAnsi="Times New Roman" w:cs="Times New Roman"/>
          <w:sz w:val="28"/>
          <w:szCs w:val="28"/>
        </w:rPr>
        <w:t>рис</w:t>
      </w:r>
      <w:r w:rsidR="00B27402" w:rsidRPr="00D96E73">
        <w:rPr>
          <w:rFonts w:ascii="Times New Roman" w:hAnsi="Times New Roman" w:cs="Times New Roman"/>
          <w:sz w:val="28"/>
          <w:szCs w:val="28"/>
        </w:rPr>
        <w:t>.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A440BB" w:rsidRPr="00D96E73">
        <w:rPr>
          <w:rFonts w:ascii="Times New Roman" w:hAnsi="Times New Roman" w:cs="Times New Roman"/>
          <w:sz w:val="28"/>
          <w:szCs w:val="28"/>
        </w:rPr>
        <w:t>3</w:t>
      </w:r>
      <w:r w:rsidR="00C045B5" w:rsidRPr="00D96E73">
        <w:rPr>
          <w:rFonts w:ascii="Times New Roman" w:hAnsi="Times New Roman" w:cs="Times New Roman"/>
          <w:sz w:val="28"/>
          <w:szCs w:val="28"/>
        </w:rPr>
        <w:t>).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6F49" w:rsidRPr="00D96E73" w:rsidRDefault="000D6F49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C55AC" w:rsidRPr="00D96E73" w:rsidRDefault="00AC55AC" w:rsidP="000D6F4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111BC90" wp14:editId="307BBBC3">
            <wp:extent cx="2569537" cy="2700000"/>
            <wp:effectExtent l="0" t="0" r="2540" b="571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1759" r="14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537" cy="27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E73">
        <w:rPr>
          <w:rFonts w:ascii="Times New Roman" w:hAnsi="Times New Roman" w:cs="Times New Roman"/>
          <w:sz w:val="28"/>
          <w:szCs w:val="28"/>
        </w:rPr>
        <w:t xml:space="preserve">  </w:t>
      </w:r>
      <w:r w:rsidR="000D6F49">
        <w:rPr>
          <w:rFonts w:ascii="Times New Roman" w:hAnsi="Times New Roman" w:cs="Times New Roman"/>
          <w:sz w:val="28"/>
          <w:szCs w:val="28"/>
        </w:rPr>
        <w:t xml:space="preserve">       </w:t>
      </w:r>
      <w:r w:rsidRPr="00D96E73">
        <w:rPr>
          <w:rFonts w:ascii="Times New Roman" w:hAnsi="Times New Roman" w:cs="Times New Roman"/>
          <w:sz w:val="28"/>
          <w:szCs w:val="28"/>
        </w:rPr>
        <w:t xml:space="preserve">   </w:t>
      </w:r>
      <w:r w:rsidRPr="00D96E73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015D47" wp14:editId="1A6454A5">
            <wp:extent cx="2504190" cy="2700000"/>
            <wp:effectExtent l="0" t="0" r="0" b="5715"/>
            <wp:docPr id="16" name="Рисунок 154" descr="DSC_2185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2185-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190" cy="27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6F49" w:rsidRPr="000D6F49" w:rsidRDefault="000D6F49" w:rsidP="000D6F4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D6F49">
        <w:rPr>
          <w:rFonts w:ascii="Times New Roman" w:hAnsi="Times New Roman" w:cs="Times New Roman"/>
          <w:sz w:val="24"/>
          <w:szCs w:val="28"/>
        </w:rPr>
        <w:t xml:space="preserve">Рис. 3 – </w:t>
      </w:r>
      <w:proofErr w:type="spellStart"/>
      <w:r w:rsidRPr="000D6F49">
        <w:rPr>
          <w:rFonts w:ascii="Times New Roman" w:hAnsi="Times New Roman" w:cs="Times New Roman"/>
          <w:sz w:val="24"/>
          <w:szCs w:val="28"/>
        </w:rPr>
        <w:t>Четырехстрингерный</w:t>
      </w:r>
      <w:proofErr w:type="spellEnd"/>
      <w:r w:rsidRPr="000D6F49">
        <w:rPr>
          <w:rFonts w:ascii="Times New Roman" w:hAnsi="Times New Roman" w:cs="Times New Roman"/>
          <w:sz w:val="24"/>
          <w:szCs w:val="28"/>
        </w:rPr>
        <w:t xml:space="preserve"> конструктивно-подобный образец </w:t>
      </w:r>
      <w:r>
        <w:rPr>
          <w:rFonts w:ascii="Times New Roman" w:hAnsi="Times New Roman" w:cs="Times New Roman"/>
          <w:sz w:val="24"/>
          <w:szCs w:val="28"/>
        </w:rPr>
        <w:br/>
      </w:r>
      <w:r w:rsidRPr="000D6F49">
        <w:rPr>
          <w:rFonts w:ascii="Times New Roman" w:hAnsi="Times New Roman" w:cs="Times New Roman"/>
          <w:sz w:val="24"/>
          <w:szCs w:val="28"/>
        </w:rPr>
        <w:t>на испытательном стенде</w:t>
      </w:r>
    </w:p>
    <w:p w:rsidR="00AC55AC" w:rsidRPr="00D96E73" w:rsidRDefault="00AC55AC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40BB" w:rsidRPr="00D96E73" w:rsidRDefault="00A440BB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 xml:space="preserve">Контроль за равномерностью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по ширине осуществлялся с помощью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тензорезисторов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, установленных на образцах.</w:t>
      </w:r>
      <w:proofErr w:type="gramEnd"/>
    </w:p>
    <w:p w:rsidR="00A440BB" w:rsidRPr="00D96E73" w:rsidRDefault="00A440BB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Деформирование образца происходило под действием непрерывно увеличивающейся равномерно-распределенной по их торцам сжимающей нагрузки с постоянной скоростью 1,25 мм/мин. </w:t>
      </w:r>
    </w:p>
    <w:p w:rsidR="00A440BB" w:rsidRPr="00D96E73" w:rsidRDefault="00A440BB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Нагружение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конструктивно-подобного образца осуществлялось до исчерпания его несущей способности. Образец нагружали сжимающим усилием в несколько этапов (300 кН, 1000 кН, 1500 кН) с последующей разгрузкой до нуля после каждого этапа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нагружения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, с анализом тензометрии и визуальным осмотром испытываемого образца. Напряжения определяли с учетом фактических геометрических параметров конструктивно-подобного образца из слоистой гибридной панели.</w:t>
      </w:r>
    </w:p>
    <w:p w:rsidR="00B9455F" w:rsidRPr="00D96E73" w:rsidRDefault="00B9455F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Для оценки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пожаростойкости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(огнестойкости)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проведены две серии испытаний горизонтально расположенных листовых образцов размером 220</w:t>
      </w:r>
      <w:r w:rsidR="00EE2546" w:rsidRPr="00D96E73">
        <w:rPr>
          <w:rFonts w:ascii="Times New Roman" w:hAnsi="Times New Roman" w:cs="Times New Roman"/>
          <w:sz w:val="28"/>
          <w:szCs w:val="28"/>
        </w:rPr>
        <w:t>×</w:t>
      </w:r>
      <w:r w:rsidRPr="00D96E73">
        <w:rPr>
          <w:rFonts w:ascii="Times New Roman" w:hAnsi="Times New Roman" w:cs="Times New Roman"/>
          <w:sz w:val="28"/>
          <w:szCs w:val="28"/>
        </w:rPr>
        <w:t>220</w:t>
      </w:r>
      <w:r w:rsidR="00EE2546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>мм (с размером рабочей зоны ~</w:t>
      </w:r>
      <w:r w:rsidR="00EE2546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>200</w:t>
      </w:r>
      <w:r w:rsidR="00EE2546" w:rsidRPr="00D96E73">
        <w:rPr>
          <w:rFonts w:ascii="Times New Roman" w:hAnsi="Times New Roman" w:cs="Times New Roman"/>
          <w:sz w:val="28"/>
          <w:szCs w:val="28"/>
        </w:rPr>
        <w:t>×</w:t>
      </w:r>
      <w:r w:rsidRPr="00D96E73">
        <w:rPr>
          <w:rFonts w:ascii="Times New Roman" w:hAnsi="Times New Roman" w:cs="Times New Roman"/>
          <w:sz w:val="28"/>
          <w:szCs w:val="28"/>
        </w:rPr>
        <w:t>200 мм) на лабораторных установках при одностороннем воздействии пламени газовой горелки: открытого</w:t>
      </w:r>
      <w:r w:rsidR="00EE2546" w:rsidRPr="00D96E73">
        <w:rPr>
          <w:rFonts w:ascii="Times New Roman" w:hAnsi="Times New Roman" w:cs="Times New Roman"/>
          <w:sz w:val="28"/>
          <w:szCs w:val="28"/>
        </w:rPr>
        <w:t xml:space="preserve"> пламени</w:t>
      </w:r>
      <w:r w:rsidRPr="00D96E73">
        <w:rPr>
          <w:rFonts w:ascii="Times New Roman" w:hAnsi="Times New Roman" w:cs="Times New Roman"/>
          <w:sz w:val="28"/>
          <w:szCs w:val="28"/>
        </w:rPr>
        <w:t xml:space="preserve"> и в закрытой камере.</w:t>
      </w:r>
    </w:p>
    <w:p w:rsidR="00B9455F" w:rsidRPr="00D96E73" w:rsidRDefault="00B9455F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Исследовалось шесть типов структур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СИАЛа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(толщиной 1,1 – 2,4</w:t>
      </w:r>
      <w:r w:rsidR="00EE2546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 xml:space="preserve">мм) на базе листов 1441РДТ11, Д16чАТ и клеевого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препрега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, армированного стекловолокнами при различной ориентации и количестве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монослоев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.</w:t>
      </w:r>
    </w:p>
    <w:p w:rsidR="00A440BB" w:rsidRPr="00D96E73" w:rsidRDefault="00A440BB" w:rsidP="00D96E73">
      <w:pPr>
        <w:tabs>
          <w:tab w:val="left" w:pos="6472"/>
        </w:tabs>
        <w:spacing w:after="0" w:line="360" w:lineRule="auto"/>
        <w:ind w:firstLine="709"/>
        <w:jc w:val="both"/>
        <w:rPr>
          <w:sz w:val="28"/>
          <w:szCs w:val="28"/>
        </w:rPr>
      </w:pPr>
    </w:p>
    <w:p w:rsidR="00B4745B" w:rsidRPr="00D96E73" w:rsidRDefault="00B4745B" w:rsidP="000D6F49">
      <w:pPr>
        <w:spacing w:after="0" w:line="360" w:lineRule="auto"/>
        <w:ind w:firstLine="708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D96E73">
        <w:rPr>
          <w:rFonts w:ascii="Times New Roman" w:eastAsiaTheme="minorEastAsia" w:hAnsi="Times New Roman" w:cs="Times New Roman"/>
          <w:b/>
          <w:sz w:val="28"/>
          <w:szCs w:val="28"/>
        </w:rPr>
        <w:t>Результаты</w:t>
      </w:r>
    </w:p>
    <w:p w:rsidR="00BC541B" w:rsidRPr="00D96E73" w:rsidRDefault="004E7A2E" w:rsidP="000D6F4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Установлено, что </w:t>
      </w:r>
      <w:r w:rsidR="00BC541B" w:rsidRPr="00D96E73">
        <w:rPr>
          <w:rFonts w:ascii="Times New Roman" w:hAnsi="Times New Roman" w:cs="Times New Roman"/>
          <w:sz w:val="28"/>
          <w:szCs w:val="28"/>
        </w:rPr>
        <w:t xml:space="preserve">гибридные </w:t>
      </w:r>
      <w:r w:rsidR="00C70D93" w:rsidRPr="00D96E73">
        <w:rPr>
          <w:rFonts w:ascii="Times New Roman" w:hAnsi="Times New Roman" w:cs="Times New Roman"/>
          <w:sz w:val="28"/>
          <w:szCs w:val="28"/>
        </w:rPr>
        <w:t xml:space="preserve">слоистые </w:t>
      </w:r>
      <w:r w:rsidR="00BC541B" w:rsidRPr="00D96E73">
        <w:rPr>
          <w:rFonts w:ascii="Times New Roman" w:hAnsi="Times New Roman" w:cs="Times New Roman"/>
          <w:sz w:val="28"/>
          <w:szCs w:val="28"/>
        </w:rPr>
        <w:t xml:space="preserve">материалы </w:t>
      </w:r>
      <w:r w:rsidRPr="00D96E73">
        <w:rPr>
          <w:rFonts w:ascii="Times New Roman" w:hAnsi="Times New Roman" w:cs="Times New Roman"/>
          <w:sz w:val="28"/>
          <w:szCs w:val="28"/>
        </w:rPr>
        <w:t>для обшивок крыла</w:t>
      </w:r>
      <w:r w:rsidR="00D357EC" w:rsidRPr="00D96E73">
        <w:rPr>
          <w:rFonts w:ascii="Times New Roman" w:hAnsi="Times New Roman" w:cs="Times New Roman"/>
          <w:sz w:val="28"/>
          <w:szCs w:val="28"/>
        </w:rPr>
        <w:t>, благодаря своей многослойной структуре, строению и характеристикам исходных компонентов,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BC541B" w:rsidRPr="00D96E73">
        <w:rPr>
          <w:rFonts w:ascii="Times New Roman" w:hAnsi="Times New Roman" w:cs="Times New Roman"/>
          <w:sz w:val="28"/>
          <w:szCs w:val="28"/>
        </w:rPr>
        <w:t>обладают следующим свойств</w:t>
      </w:r>
      <w:r w:rsidR="006A767B" w:rsidRPr="00D96E73">
        <w:rPr>
          <w:rFonts w:ascii="Times New Roman" w:hAnsi="Times New Roman" w:cs="Times New Roman"/>
          <w:sz w:val="28"/>
          <w:szCs w:val="28"/>
        </w:rPr>
        <w:t>ами</w:t>
      </w:r>
      <w:r w:rsidR="00BC541B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6A767B" w:rsidRPr="00D96E73">
        <w:rPr>
          <w:rFonts w:ascii="Times New Roman" w:hAnsi="Times New Roman" w:cs="Times New Roman"/>
          <w:sz w:val="28"/>
          <w:szCs w:val="28"/>
        </w:rPr>
        <w:t>(таблица</w:t>
      </w:r>
      <w:r w:rsidR="00853A72" w:rsidRPr="00D96E73">
        <w:rPr>
          <w:rFonts w:ascii="Times New Roman" w:hAnsi="Times New Roman" w:cs="Times New Roman"/>
          <w:sz w:val="28"/>
          <w:szCs w:val="28"/>
        </w:rPr>
        <w:t> 1</w:t>
      </w:r>
      <w:r w:rsidR="006A767B" w:rsidRPr="00D96E73">
        <w:rPr>
          <w:rFonts w:ascii="Times New Roman" w:hAnsi="Times New Roman" w:cs="Times New Roman"/>
          <w:sz w:val="28"/>
          <w:szCs w:val="28"/>
        </w:rPr>
        <w:t>)</w:t>
      </w:r>
      <w:r w:rsidR="00610172" w:rsidRPr="00D96E73">
        <w:rPr>
          <w:rFonts w:ascii="Times New Roman" w:hAnsi="Times New Roman" w:cs="Times New Roman"/>
          <w:sz w:val="28"/>
          <w:szCs w:val="28"/>
        </w:rPr>
        <w:t>:</w:t>
      </w:r>
    </w:p>
    <w:p w:rsidR="00C60D61" w:rsidRPr="00D96E73" w:rsidRDefault="00220C4A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•</w:t>
      </w:r>
      <w:r w:rsidR="0009026E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>высоким сопротивлением развитию трещины усталости</w:t>
      </w:r>
      <w:r w:rsidR="005B48E9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4D6628" w:rsidRPr="00D96E73">
        <w:rPr>
          <w:rFonts w:ascii="Times New Roman" w:hAnsi="Times New Roman" w:cs="Times New Roman"/>
          <w:sz w:val="28"/>
          <w:szCs w:val="28"/>
        </w:rPr>
        <w:br/>
      </w:r>
      <w:r w:rsidR="005B48E9" w:rsidRPr="00D96E73">
        <w:rPr>
          <w:rFonts w:ascii="Times New Roman" w:hAnsi="Times New Roman" w:cs="Times New Roman"/>
          <w:sz w:val="28"/>
          <w:szCs w:val="28"/>
        </w:rPr>
        <w:t>(</w:t>
      </w:r>
      <w:r w:rsidR="005B48E9" w:rsidRPr="00D96E73">
        <w:rPr>
          <w:rFonts w:ascii="Times New Roman" w:hAnsi="Times New Roman" w:cs="Times New Roman"/>
          <w:sz w:val="28"/>
          <w:szCs w:val="28"/>
          <w:lang w:val="en-US"/>
        </w:rPr>
        <w:t>dl</w:t>
      </w:r>
      <w:r w:rsidR="005B48E9" w:rsidRPr="00D96E73">
        <w:rPr>
          <w:rFonts w:ascii="Times New Roman" w:hAnsi="Times New Roman" w:cs="Times New Roman"/>
          <w:sz w:val="28"/>
          <w:szCs w:val="28"/>
        </w:rPr>
        <w:t>/</w:t>
      </w:r>
      <w:r w:rsidR="005B48E9" w:rsidRPr="00D96E73">
        <w:rPr>
          <w:rFonts w:ascii="Times New Roman" w:hAnsi="Times New Roman" w:cs="Times New Roman"/>
          <w:sz w:val="28"/>
          <w:szCs w:val="28"/>
          <w:lang w:val="en-US"/>
        </w:rPr>
        <w:t>dN</w:t>
      </w:r>
      <w:r w:rsidR="005B48E9" w:rsidRPr="00D96E73">
        <w:rPr>
          <w:rFonts w:ascii="Times New Roman" w:hAnsi="Times New Roman" w:cs="Times New Roman"/>
          <w:sz w:val="28"/>
          <w:szCs w:val="28"/>
        </w:rPr>
        <w:t> = 0,</w:t>
      </w:r>
      <w:r w:rsidR="004D6628" w:rsidRPr="00D96E73">
        <w:rPr>
          <w:rFonts w:ascii="Times New Roman" w:hAnsi="Times New Roman" w:cs="Times New Roman"/>
          <w:sz w:val="28"/>
          <w:szCs w:val="28"/>
        </w:rPr>
        <w:t>2-0,3</w:t>
      </w:r>
      <w:r w:rsidR="005B48E9" w:rsidRPr="00D96E73">
        <w:rPr>
          <w:rFonts w:ascii="Times New Roman" w:hAnsi="Times New Roman" w:cs="Times New Roman"/>
          <w:sz w:val="28"/>
          <w:szCs w:val="28"/>
        </w:rPr>
        <w:t> мм/кцикл при</w:t>
      </w:r>
      <w:proofErr w:type="gramStart"/>
      <w:r w:rsidR="005B48E9" w:rsidRPr="00D96E73">
        <w:rPr>
          <w:rFonts w:ascii="Times New Roman" w:hAnsi="Times New Roman" w:cs="Times New Roman"/>
          <w:sz w:val="28"/>
          <w:szCs w:val="28"/>
        </w:rPr>
        <w:t xml:space="preserve"> ΔК</w:t>
      </w:r>
      <w:proofErr w:type="gramEnd"/>
      <w:r w:rsidR="005B48E9" w:rsidRPr="00D96E73">
        <w:rPr>
          <w:rFonts w:ascii="Times New Roman" w:hAnsi="Times New Roman" w:cs="Times New Roman"/>
          <w:sz w:val="28"/>
          <w:szCs w:val="28"/>
        </w:rPr>
        <w:t>=31 МПа∙√м)</w:t>
      </w:r>
      <w:r w:rsidR="00F757D4" w:rsidRPr="00D96E73">
        <w:rPr>
          <w:rFonts w:ascii="Times New Roman" w:hAnsi="Times New Roman" w:cs="Times New Roman"/>
          <w:sz w:val="28"/>
          <w:szCs w:val="28"/>
        </w:rPr>
        <w:t xml:space="preserve"> (рис</w:t>
      </w:r>
      <w:r w:rsidR="00B27402" w:rsidRPr="00D96E73">
        <w:rPr>
          <w:rFonts w:ascii="Times New Roman" w:hAnsi="Times New Roman" w:cs="Times New Roman"/>
          <w:sz w:val="28"/>
          <w:szCs w:val="28"/>
        </w:rPr>
        <w:t>. 4</w:t>
      </w:r>
      <w:r w:rsidR="00F757D4" w:rsidRPr="00D96E73">
        <w:rPr>
          <w:rFonts w:ascii="Times New Roman" w:hAnsi="Times New Roman" w:cs="Times New Roman"/>
          <w:sz w:val="28"/>
          <w:szCs w:val="28"/>
        </w:rPr>
        <w:t>)</w:t>
      </w:r>
      <w:r w:rsidR="00D357EC" w:rsidRPr="00D96E73">
        <w:rPr>
          <w:rFonts w:ascii="Times New Roman" w:hAnsi="Times New Roman" w:cs="Times New Roman"/>
          <w:sz w:val="28"/>
          <w:szCs w:val="28"/>
        </w:rPr>
        <w:t>, при этом</w:t>
      </w:r>
      <w:r w:rsidRPr="00D96E73">
        <w:rPr>
          <w:rFonts w:ascii="Times New Roman" w:hAnsi="Times New Roman" w:cs="Times New Roman"/>
          <w:sz w:val="28"/>
          <w:szCs w:val="28"/>
        </w:rPr>
        <w:t xml:space="preserve"> развитие трещины тормозится волокнами </w:t>
      </w:r>
      <w:r w:rsidR="00D357EC" w:rsidRPr="00D96E73">
        <w:rPr>
          <w:rFonts w:ascii="Times New Roman" w:hAnsi="Times New Roman" w:cs="Times New Roman"/>
          <w:sz w:val="28"/>
          <w:szCs w:val="28"/>
        </w:rPr>
        <w:t>и</w:t>
      </w:r>
      <w:r w:rsidRPr="00D96E73">
        <w:rPr>
          <w:rFonts w:ascii="Times New Roman" w:hAnsi="Times New Roman" w:cs="Times New Roman"/>
          <w:sz w:val="28"/>
          <w:szCs w:val="28"/>
        </w:rPr>
        <w:t xml:space="preserve"> практически останавливается при длине в пределах 1</w:t>
      </w:r>
      <w:r w:rsidR="0009026E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>мм;</w:t>
      </w:r>
    </w:p>
    <w:p w:rsidR="006B3C36" w:rsidRPr="00D96E73" w:rsidRDefault="006B3C36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>• пониженной плотностью на 10</w:t>
      </w:r>
      <w:r w:rsidR="006B191F">
        <w:rPr>
          <w:rFonts w:ascii="Times New Roman" w:hAnsi="Times New Roman" w:cs="Times New Roman"/>
          <w:sz w:val="28"/>
          <w:szCs w:val="28"/>
        </w:rPr>
        <w:t>–</w:t>
      </w:r>
      <w:r w:rsidRPr="00D96E73">
        <w:rPr>
          <w:rFonts w:ascii="Times New Roman" w:hAnsi="Times New Roman" w:cs="Times New Roman"/>
          <w:sz w:val="28"/>
          <w:szCs w:val="28"/>
        </w:rPr>
        <w:t>15 % (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D96E73">
        <w:rPr>
          <w:rFonts w:ascii="Times New Roman" w:hAnsi="Times New Roman" w:cs="Times New Roman"/>
          <w:sz w:val="28"/>
          <w:szCs w:val="28"/>
        </w:rPr>
        <w:t> 2,78 до 2,45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96E73">
        <w:rPr>
          <w:rFonts w:ascii="Times New Roman" w:hAnsi="Times New Roman" w:cs="Times New Roman"/>
          <w:sz w:val="28"/>
          <w:szCs w:val="28"/>
        </w:rPr>
        <w:t>), в основном за счет входящего в состав материала клеевого связующего с низкой плотностью (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B191F">
        <w:rPr>
          <w:rFonts w:ascii="Times New Roman" w:hAnsi="Times New Roman" w:cs="Times New Roman"/>
          <w:sz w:val="28"/>
          <w:szCs w:val="28"/>
        </w:rPr>
        <w:t>~</w:t>
      </w:r>
      <w:r w:rsidRPr="00D96E73">
        <w:rPr>
          <w:rFonts w:ascii="Times New Roman" w:hAnsi="Times New Roman" w:cs="Times New Roman"/>
          <w:sz w:val="28"/>
          <w:szCs w:val="28"/>
        </w:rPr>
        <w:t>1,4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96E73">
        <w:rPr>
          <w:rFonts w:ascii="Times New Roman" w:hAnsi="Times New Roman" w:cs="Times New Roman"/>
          <w:sz w:val="28"/>
          <w:szCs w:val="28"/>
        </w:rPr>
        <w:t xml:space="preserve">), а также листов из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D96E73">
        <w:rPr>
          <w:rFonts w:ascii="Times New Roman" w:hAnsi="Times New Roman" w:cs="Times New Roman"/>
          <w:sz w:val="28"/>
          <w:szCs w:val="28"/>
        </w:rPr>
        <w:t>-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D96E73">
        <w:rPr>
          <w:rFonts w:ascii="Times New Roman" w:hAnsi="Times New Roman" w:cs="Times New Roman"/>
          <w:sz w:val="28"/>
          <w:szCs w:val="28"/>
        </w:rPr>
        <w:t xml:space="preserve"> сплавов с пониженной плотностью: среднепрочного сплава 1441 с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96E73">
        <w:rPr>
          <w:rFonts w:ascii="Times New Roman" w:hAnsi="Times New Roman" w:cs="Times New Roman"/>
          <w:sz w:val="28"/>
          <w:szCs w:val="28"/>
        </w:rPr>
        <w:t> ~ 2,60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96E73">
        <w:rPr>
          <w:rFonts w:ascii="Times New Roman" w:hAnsi="Times New Roman" w:cs="Times New Roman"/>
          <w:sz w:val="28"/>
          <w:szCs w:val="28"/>
        </w:rPr>
        <w:t xml:space="preserve">, высокопрочного сплава В-1469 с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B191F">
        <w:rPr>
          <w:rFonts w:ascii="Times New Roman" w:hAnsi="Times New Roman" w:cs="Times New Roman"/>
          <w:sz w:val="28"/>
          <w:szCs w:val="28"/>
        </w:rPr>
        <w:t>~</w:t>
      </w:r>
      <w:r w:rsidRPr="00D96E73">
        <w:rPr>
          <w:rFonts w:ascii="Times New Roman" w:hAnsi="Times New Roman" w:cs="Times New Roman"/>
          <w:sz w:val="28"/>
          <w:szCs w:val="28"/>
        </w:rPr>
        <w:t>2,67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96E73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6B3C36" w:rsidRPr="00D96E73" w:rsidRDefault="006B3C36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• высокой прочностью (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σ</w:t>
      </w:r>
      <w:r w:rsidR="000D6F49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 &gt; 7</w:t>
      </w:r>
      <w:r w:rsidR="004D6628" w:rsidRPr="00D96E73">
        <w:rPr>
          <w:rFonts w:ascii="Times New Roman" w:hAnsi="Times New Roman" w:cs="Times New Roman"/>
          <w:sz w:val="28"/>
          <w:szCs w:val="28"/>
        </w:rPr>
        <w:t>1</w:t>
      </w:r>
      <w:r w:rsidRPr="00D96E73">
        <w:rPr>
          <w:rFonts w:ascii="Times New Roman" w:hAnsi="Times New Roman" w:cs="Times New Roman"/>
          <w:sz w:val="28"/>
          <w:szCs w:val="28"/>
        </w:rPr>
        <w:t xml:space="preserve">0 МПа), </w:t>
      </w:r>
      <w:r w:rsidR="003F7762" w:rsidRPr="00D96E73">
        <w:rPr>
          <w:rFonts w:ascii="Times New Roman" w:hAnsi="Times New Roman" w:cs="Times New Roman"/>
          <w:sz w:val="28"/>
          <w:szCs w:val="28"/>
        </w:rPr>
        <w:t xml:space="preserve">которая обеспечивается </w:t>
      </w:r>
      <w:r w:rsidRPr="00D96E73">
        <w:rPr>
          <w:rFonts w:ascii="Times New Roman" w:hAnsi="Times New Roman" w:cs="Times New Roman"/>
          <w:sz w:val="28"/>
          <w:szCs w:val="28"/>
        </w:rPr>
        <w:t>суммарны</w:t>
      </w:r>
      <w:r w:rsidR="003F7762" w:rsidRPr="00D96E73">
        <w:rPr>
          <w:rFonts w:ascii="Times New Roman" w:hAnsi="Times New Roman" w:cs="Times New Roman"/>
          <w:sz w:val="28"/>
          <w:szCs w:val="28"/>
        </w:rPr>
        <w:t>м</w:t>
      </w:r>
      <w:r w:rsidRPr="00D96E73">
        <w:rPr>
          <w:rFonts w:ascii="Times New Roman" w:hAnsi="Times New Roman" w:cs="Times New Roman"/>
          <w:sz w:val="28"/>
          <w:szCs w:val="28"/>
        </w:rPr>
        <w:t xml:space="preserve"> эффект</w:t>
      </w:r>
      <w:r w:rsidR="003F7762" w:rsidRPr="00D96E73">
        <w:rPr>
          <w:rFonts w:ascii="Times New Roman" w:hAnsi="Times New Roman" w:cs="Times New Roman"/>
          <w:sz w:val="28"/>
          <w:szCs w:val="28"/>
        </w:rPr>
        <w:t>ом</w:t>
      </w:r>
      <w:r w:rsidRPr="00D96E73">
        <w:rPr>
          <w:rFonts w:ascii="Times New Roman" w:hAnsi="Times New Roman" w:cs="Times New Roman"/>
          <w:sz w:val="28"/>
          <w:szCs w:val="28"/>
        </w:rPr>
        <w:t xml:space="preserve"> от прочности алюминиевых листов и стеклянных волокон в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препрегах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.</w:t>
      </w:r>
    </w:p>
    <w:p w:rsidR="000107CD" w:rsidRPr="00D96E73" w:rsidRDefault="000107CD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A440BB" w:rsidRPr="00D96E73" w:rsidRDefault="000D6F49" w:rsidP="00D96E73">
      <w:pPr>
        <w:spacing w:after="0" w:line="360" w:lineRule="auto"/>
        <w:jc w:val="center"/>
        <w:rPr>
          <w:sz w:val="28"/>
          <w:szCs w:val="28"/>
        </w:rPr>
      </w:pPr>
      <w:r w:rsidRPr="00D96E7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3C91F1C1" wp14:editId="45F454E7">
                <wp:simplePos x="0" y="0"/>
                <wp:positionH relativeFrom="column">
                  <wp:posOffset>3924935</wp:posOffset>
                </wp:positionH>
                <wp:positionV relativeFrom="paragraph">
                  <wp:posOffset>942340</wp:posOffset>
                </wp:positionV>
                <wp:extent cx="1901825" cy="558165"/>
                <wp:effectExtent l="0" t="0" r="0" b="0"/>
                <wp:wrapNone/>
                <wp:docPr id="3747" name="Поле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5581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FFFF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40BB" w:rsidRPr="000D6F49" w:rsidRDefault="00A440BB" w:rsidP="00B031F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</w:pPr>
                            <w:r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 xml:space="preserve">Гибридный слоистый </w:t>
                            </w:r>
                            <w:r w:rsidR="00B031F6"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br/>
                            </w:r>
                            <w:r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материал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18" o:spid="_x0000_s1026" type="#_x0000_t202" style="position:absolute;left:0;text-align:left;margin-left:309.05pt;margin-top:74.2pt;width:149.75pt;height:43.9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" filled="f" strokecolor="white" strokeweight=".5pt">
                <v:stroke opacity="0"/>
                <v:textbox>
                  <w:txbxContent>
                    <w:p w:rsidR="00A440BB" w:rsidRPr="000D6F49" w:rsidRDefault="00A440BB" w:rsidP="00B031F6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</w:pPr>
                      <w:r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 xml:space="preserve">Гибридный слоистый </w:t>
                      </w:r>
                      <w:r w:rsidR="00B031F6"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br/>
                      </w:r>
                      <w:r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материал</w:t>
                      </w:r>
                    </w:p>
                  </w:txbxContent>
                </v:textbox>
              </v:shape>
            </w:pict>
          </mc:Fallback>
        </mc:AlternateContent>
      </w:r>
      <w:r w:rsidRPr="00D96E7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514F42E" wp14:editId="7FE8458D">
                <wp:simplePos x="0" y="0"/>
                <wp:positionH relativeFrom="column">
                  <wp:posOffset>4779645</wp:posOffset>
                </wp:positionH>
                <wp:positionV relativeFrom="paragraph">
                  <wp:posOffset>1718310</wp:posOffset>
                </wp:positionV>
                <wp:extent cx="901065" cy="440055"/>
                <wp:effectExtent l="0" t="0" r="0" b="0"/>
                <wp:wrapNone/>
                <wp:docPr id="3743" name="Поле 3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01065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440BB" w:rsidRPr="00A440BB" w:rsidRDefault="00A440BB" w:rsidP="00A440B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440BB">
                              <w:rPr>
                                <w:rFonts w:ascii="Times New Roman" w:hAnsi="Times New Roman" w:cs="Times New Roman"/>
                                <w:color w:val="000000"/>
                              </w:rPr>
                              <w:t>∆К, МПа</w:t>
                            </w:r>
                            <w:r w:rsidRPr="00A440BB">
                              <w:rPr>
                                <w:rFonts w:ascii="Times New Roman" w:hAnsi="Times New Roman" w:cs="Times New Roman"/>
                              </w:rPr>
                              <w:t>∙√</w:t>
                            </w:r>
                            <w:proofErr w:type="gramStart"/>
                            <w:r w:rsidRPr="00A440BB">
                              <w:rPr>
                                <w:rFonts w:ascii="Times New Roman" w:hAnsi="Times New Roman" w:cs="Times New Roman"/>
                              </w:rPr>
                              <w:t>м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43" o:spid="_x0000_s1027" type="#_x0000_t202" style="position:absolute;left:0;text-align:left;margin-left:376.35pt;margin-top:135.3pt;width:70.95pt;height:34.65pt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" filled="f" stroked="f" strokeweight=".5pt">
                <v:path arrowok="t"/>
                <v:textbox>
                  <w:txbxContent>
                    <w:p w:rsidR="00A440BB" w:rsidRPr="00A440BB" w:rsidRDefault="00A440BB" w:rsidP="00A440B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A440BB">
                        <w:rPr>
                          <w:rFonts w:ascii="Times New Roman" w:hAnsi="Times New Roman" w:cs="Times New Roman"/>
                          <w:color w:val="000000"/>
                        </w:rPr>
                        <w:t>∆К, МПа</w:t>
                      </w:r>
                      <w:r w:rsidRPr="00A440BB">
                        <w:rPr>
                          <w:rFonts w:ascii="Times New Roman" w:hAnsi="Times New Roman" w:cs="Times New Roman"/>
                        </w:rPr>
                        <w:t>∙√</w:t>
                      </w:r>
                      <w:proofErr w:type="gramStart"/>
                      <w:r w:rsidRPr="00A440BB">
                        <w:rPr>
                          <w:rFonts w:ascii="Times New Roman" w:hAnsi="Times New Roman" w:cs="Times New Roman"/>
                        </w:rPr>
                        <w:t>м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031F6" w:rsidRPr="00D96E7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CC11EF2" wp14:editId="67CCF2F8">
                <wp:simplePos x="0" y="0"/>
                <wp:positionH relativeFrom="column">
                  <wp:posOffset>379095</wp:posOffset>
                </wp:positionH>
                <wp:positionV relativeFrom="paragraph">
                  <wp:posOffset>-6350</wp:posOffset>
                </wp:positionV>
                <wp:extent cx="901065" cy="440055"/>
                <wp:effectExtent l="0" t="0" r="0" b="0"/>
                <wp:wrapNone/>
                <wp:docPr id="3755" name="Поле 3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01065" cy="440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440BB" w:rsidRPr="00A440BB" w:rsidRDefault="00A440BB" w:rsidP="00A440B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A440BB">
                              <w:rPr>
                                <w:rFonts w:ascii="Times New Roman" w:hAnsi="Times New Roman" w:cs="Times New Roman"/>
                              </w:rPr>
                              <w:t>dl/dN, мм/кцикл</w:t>
                            </w:r>
                          </w:p>
                          <w:p w:rsidR="00A440BB" w:rsidRPr="00A440BB" w:rsidRDefault="00A440BB" w:rsidP="00A440BB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755" o:spid="_x0000_s1028" type="#_x0000_t202" style="position:absolute;left:0;text-align:left;margin-left:29.85pt;margin-top:-.5pt;width:70.95pt;height:34.65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" filled="f" stroked="f" strokeweight=".5pt">
                <v:path arrowok="t"/>
                <v:textbox>
                  <w:txbxContent>
                    <w:p w:rsidR="00A440BB" w:rsidRPr="00A440BB" w:rsidRDefault="00A440BB" w:rsidP="00A440BB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A440BB">
                        <w:rPr>
                          <w:rFonts w:ascii="Times New Roman" w:hAnsi="Times New Roman" w:cs="Times New Roman"/>
                        </w:rPr>
                        <w:t>dl/dN, мм/кцикл</w:t>
                      </w:r>
                    </w:p>
                    <w:p w:rsidR="00A440BB" w:rsidRPr="00A440BB" w:rsidRDefault="00A440BB" w:rsidP="00A440BB">
                      <w:pPr>
                        <w:rPr>
                          <w:rFonts w:ascii="Times New Roman" w:hAnsi="Times New Roman" w:cs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031F6" w:rsidRPr="00D96E73"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4B8ECE8" wp14:editId="356553C1">
                <wp:simplePos x="0" y="0"/>
                <wp:positionH relativeFrom="column">
                  <wp:posOffset>2115452</wp:posOffset>
                </wp:positionH>
                <wp:positionV relativeFrom="paragraph">
                  <wp:posOffset>175059</wp:posOffset>
                </wp:positionV>
                <wp:extent cx="1694013" cy="587142"/>
                <wp:effectExtent l="0" t="0" r="20955" b="22860"/>
                <wp:wrapNone/>
                <wp:docPr id="3749" name="Поле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4013" cy="58714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FFFFFF">
                              <a:alpha val="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440BB" w:rsidRPr="000D6F49" w:rsidRDefault="00B031F6" w:rsidP="00A440B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</w:pPr>
                            <w:r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Монолитный лист из с</w:t>
                            </w:r>
                            <w:r w:rsidR="00A440BB"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плав</w:t>
                            </w:r>
                            <w:r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а</w:t>
                            </w:r>
                            <w:r w:rsidR="00A440BB" w:rsidRPr="000D6F49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 xml:space="preserve"> В95очТ2</w:t>
                            </w:r>
                          </w:p>
                          <w:p w:rsidR="00A440BB" w:rsidRPr="00A95E9E" w:rsidRDefault="00A440BB" w:rsidP="00A440B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2" o:spid="_x0000_s1029" type="#_x0000_t202" style="position:absolute;left:0;text-align:left;margin-left:166.55pt;margin-top:13.8pt;width:133.4pt;height:46.2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" strokecolor="white" strokeweight=".5pt">
                <v:stroke opacity="0"/>
                <v:textbox>
                  <w:txbxContent>
                    <w:p w:rsidR="00A440BB" w:rsidRPr="000D6F49" w:rsidRDefault="00B031F6" w:rsidP="00A440BB">
                      <w:pPr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</w:pPr>
                      <w:r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Монолитный лист из с</w:t>
                      </w:r>
                      <w:r w:rsidR="00A440BB"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плав</w:t>
                      </w:r>
                      <w:r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а</w:t>
                      </w:r>
                      <w:r w:rsidR="00A440BB" w:rsidRPr="000D6F49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 xml:space="preserve"> В95очТ2</w:t>
                      </w:r>
                    </w:p>
                    <w:p w:rsidR="00A440BB" w:rsidRPr="00A95E9E" w:rsidRDefault="00A440BB" w:rsidP="00A440B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440BB" w:rsidRPr="00D96E73">
        <w:rPr>
          <w:noProof/>
          <w:sz w:val="28"/>
          <w:szCs w:val="28"/>
          <w:lang w:eastAsia="ru-RU"/>
        </w:rPr>
        <w:drawing>
          <wp:inline distT="0" distB="0" distL="0" distR="0" wp14:anchorId="0B4AD3EE" wp14:editId="50B10982">
            <wp:extent cx="3629025" cy="2155825"/>
            <wp:effectExtent l="0" t="0" r="0" b="0"/>
            <wp:docPr id="3742" name="Диаграмма 37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A440BB" w:rsidRPr="000D6F49" w:rsidRDefault="00A440BB" w:rsidP="000D6F49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0D6F49">
        <w:rPr>
          <w:rFonts w:ascii="Times New Roman" w:hAnsi="Times New Roman" w:cs="Times New Roman"/>
          <w:sz w:val="24"/>
          <w:szCs w:val="28"/>
        </w:rPr>
        <w:t>Рис</w:t>
      </w:r>
      <w:r w:rsidR="000D6F49" w:rsidRPr="000D6F49">
        <w:rPr>
          <w:rFonts w:ascii="Times New Roman" w:hAnsi="Times New Roman" w:cs="Times New Roman"/>
          <w:sz w:val="24"/>
          <w:szCs w:val="28"/>
        </w:rPr>
        <w:t>.</w:t>
      </w:r>
      <w:r w:rsidRPr="000D6F49">
        <w:rPr>
          <w:rFonts w:ascii="Times New Roman" w:hAnsi="Times New Roman" w:cs="Times New Roman"/>
          <w:sz w:val="24"/>
          <w:szCs w:val="28"/>
        </w:rPr>
        <w:t> </w:t>
      </w:r>
      <w:r w:rsidR="00B27402" w:rsidRPr="000D6F49">
        <w:rPr>
          <w:rFonts w:ascii="Times New Roman" w:hAnsi="Times New Roman" w:cs="Times New Roman"/>
          <w:sz w:val="24"/>
          <w:szCs w:val="28"/>
        </w:rPr>
        <w:t>4</w:t>
      </w:r>
      <w:r w:rsidRPr="000D6F49">
        <w:rPr>
          <w:rFonts w:ascii="Times New Roman" w:hAnsi="Times New Roman" w:cs="Times New Roman"/>
          <w:sz w:val="24"/>
          <w:szCs w:val="28"/>
        </w:rPr>
        <w:t> </w:t>
      </w:r>
      <w:r w:rsidR="000D6F49" w:rsidRPr="000D6F49">
        <w:rPr>
          <w:rFonts w:ascii="Times New Roman" w:hAnsi="Times New Roman" w:cs="Times New Roman"/>
          <w:sz w:val="24"/>
          <w:szCs w:val="28"/>
        </w:rPr>
        <w:t>–</w:t>
      </w:r>
      <w:r w:rsidRPr="000D6F49">
        <w:rPr>
          <w:rFonts w:ascii="Times New Roman" w:hAnsi="Times New Roman" w:cs="Times New Roman"/>
          <w:sz w:val="24"/>
          <w:szCs w:val="28"/>
        </w:rPr>
        <w:t> Скорость роста трещины усталости (СРТУ) в слоистом гибридном материале и обшивке из монолитного сплава В95очТ2</w:t>
      </w:r>
    </w:p>
    <w:p w:rsidR="00B031F6" w:rsidRPr="00D96E73" w:rsidRDefault="00B031F6" w:rsidP="00D96E73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F0320E" w:rsidRPr="00D96E73" w:rsidRDefault="00F0320E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pacing w:val="4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Как показали наблюдения, слои стеклопластика на основе клеевых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, армированных стекловолокном значительно тормозят зарождение и развитие усталостных трещин в листах из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сплавов. СРТУ в гибридном материале значительно меньше (более чем в 10 раз), чем в монолитном сплаве. </w:t>
      </w:r>
      <w:r w:rsidRPr="00D96E73">
        <w:rPr>
          <w:rFonts w:ascii="Times New Roman" w:hAnsi="Times New Roman" w:cs="Times New Roman"/>
          <w:spacing w:val="4"/>
          <w:sz w:val="28"/>
          <w:szCs w:val="28"/>
        </w:rPr>
        <w:t xml:space="preserve">Использование слоистого соединения позволяет существенно повысить сопротивление развитию усталостной трещины. </w:t>
      </w:r>
    </w:p>
    <w:p w:rsidR="00B031F6" w:rsidRPr="00D96E73" w:rsidRDefault="004D6628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pacing w:val="4"/>
          <w:sz w:val="28"/>
          <w:szCs w:val="28"/>
        </w:rPr>
        <w:t>Результаты</w:t>
      </w:r>
      <w:r w:rsidR="00B031F6" w:rsidRPr="00D96E73">
        <w:rPr>
          <w:rFonts w:ascii="Times New Roman" w:hAnsi="Times New Roman" w:cs="Times New Roman"/>
          <w:spacing w:val="4"/>
          <w:sz w:val="28"/>
          <w:szCs w:val="28"/>
        </w:rPr>
        <w:t xml:space="preserve"> проведенных экспериментальных</w:t>
      </w:r>
      <w:r w:rsidRPr="00D96E73">
        <w:rPr>
          <w:rFonts w:ascii="Times New Roman" w:hAnsi="Times New Roman" w:cs="Times New Roman"/>
          <w:sz w:val="28"/>
          <w:szCs w:val="28"/>
        </w:rPr>
        <w:t xml:space="preserve"> исследований </w:t>
      </w:r>
      <w:r w:rsidR="00B031F6" w:rsidRPr="00D96E73">
        <w:rPr>
          <w:rFonts w:ascii="Times New Roman" w:hAnsi="Times New Roman" w:cs="Times New Roman"/>
          <w:sz w:val="28"/>
          <w:szCs w:val="28"/>
        </w:rPr>
        <w:t xml:space="preserve">устойчивости и несущей способности </w:t>
      </w:r>
      <w:r w:rsidRPr="00D96E73">
        <w:rPr>
          <w:rFonts w:ascii="Times New Roman" w:hAnsi="Times New Roman" w:cs="Times New Roman"/>
          <w:sz w:val="28"/>
          <w:szCs w:val="28"/>
        </w:rPr>
        <w:t xml:space="preserve">при статическом сжатии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четырехстрингерных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конструктивно-подобных образцов с обшивкой из слоистого </w:t>
      </w:r>
      <w:r w:rsidR="00B031F6" w:rsidRPr="00D96E73">
        <w:rPr>
          <w:rFonts w:ascii="Times New Roman" w:hAnsi="Times New Roman" w:cs="Times New Roman"/>
          <w:sz w:val="28"/>
          <w:szCs w:val="28"/>
        </w:rPr>
        <w:t>гибридн</w:t>
      </w:r>
      <w:r w:rsidRPr="00D96E73">
        <w:rPr>
          <w:rFonts w:ascii="Times New Roman" w:hAnsi="Times New Roman" w:cs="Times New Roman"/>
          <w:sz w:val="28"/>
          <w:szCs w:val="28"/>
        </w:rPr>
        <w:t>ой</w:t>
      </w:r>
      <w:r w:rsidR="00B031F6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Pr="00D96E73">
        <w:rPr>
          <w:rFonts w:ascii="Times New Roman" w:hAnsi="Times New Roman" w:cs="Times New Roman"/>
          <w:sz w:val="28"/>
          <w:szCs w:val="28"/>
        </w:rPr>
        <w:t>материала приведены в таблице</w:t>
      </w:r>
      <w:r w:rsidR="00B031F6" w:rsidRPr="00D96E73">
        <w:rPr>
          <w:rFonts w:ascii="Times New Roman" w:hAnsi="Times New Roman" w:cs="Times New Roman"/>
          <w:sz w:val="28"/>
          <w:szCs w:val="28"/>
        </w:rPr>
        <w:t xml:space="preserve"> 2. </w:t>
      </w:r>
      <w:proofErr w:type="gramEnd"/>
    </w:p>
    <w:p w:rsidR="00B031F6" w:rsidRPr="00D96E73" w:rsidRDefault="00B031F6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pacing w:val="4"/>
          <w:sz w:val="28"/>
          <w:szCs w:val="28"/>
        </w:rPr>
      </w:pPr>
    </w:p>
    <w:p w:rsidR="000D6F49" w:rsidRPr="000D6F49" w:rsidRDefault="000D6F49" w:rsidP="000D6F49">
      <w:pPr>
        <w:spacing w:after="0" w:line="360" w:lineRule="auto"/>
        <w:ind w:left="567"/>
        <w:jc w:val="right"/>
        <w:rPr>
          <w:rFonts w:ascii="Times New Roman" w:hAnsi="Times New Roman" w:cs="Times New Roman"/>
          <w:spacing w:val="4"/>
          <w:sz w:val="24"/>
          <w:szCs w:val="28"/>
        </w:rPr>
      </w:pPr>
      <w:r w:rsidRPr="000D6F49">
        <w:rPr>
          <w:rFonts w:ascii="Times New Roman" w:hAnsi="Times New Roman" w:cs="Times New Roman"/>
          <w:spacing w:val="4"/>
          <w:sz w:val="24"/>
          <w:szCs w:val="28"/>
        </w:rPr>
        <w:t xml:space="preserve">Таблица </w:t>
      </w:r>
      <w:r w:rsidR="00E47773" w:rsidRPr="000D6F49">
        <w:rPr>
          <w:rFonts w:ascii="Times New Roman" w:hAnsi="Times New Roman" w:cs="Times New Roman"/>
          <w:spacing w:val="4"/>
          <w:sz w:val="24"/>
          <w:szCs w:val="28"/>
        </w:rPr>
        <w:t>1</w:t>
      </w:r>
    </w:p>
    <w:p w:rsidR="00E47773" w:rsidRPr="000D6F49" w:rsidRDefault="00E47773" w:rsidP="000D6F49">
      <w:pPr>
        <w:spacing w:after="0" w:line="360" w:lineRule="auto"/>
        <w:ind w:left="567"/>
        <w:jc w:val="center"/>
        <w:rPr>
          <w:rFonts w:ascii="Times New Roman" w:hAnsi="Times New Roman" w:cs="Times New Roman"/>
          <w:spacing w:val="4"/>
          <w:sz w:val="24"/>
          <w:szCs w:val="28"/>
        </w:rPr>
      </w:pPr>
      <w:r w:rsidRPr="000D6F49">
        <w:rPr>
          <w:rFonts w:ascii="Times New Roman" w:hAnsi="Times New Roman" w:cs="Times New Roman"/>
          <w:spacing w:val="4"/>
          <w:sz w:val="24"/>
          <w:szCs w:val="28"/>
        </w:rPr>
        <w:t>Характеристики материалов толщиной ~ 5,0 мм для обшивок крыла (направление Д)</w:t>
      </w:r>
    </w:p>
    <w:tbl>
      <w:tblPr>
        <w:tblW w:w="9142" w:type="dxa"/>
        <w:jc w:val="center"/>
        <w:tblInd w:w="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85"/>
        <w:gridCol w:w="2631"/>
        <w:gridCol w:w="2826"/>
      </w:tblGrid>
      <w:tr w:rsidR="00E47773" w:rsidRPr="000D6F49" w:rsidTr="0002536C">
        <w:trPr>
          <w:trHeight w:val="1077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Характеристики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Слоистый гибридный материал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Обшивка</w:t>
            </w:r>
          </w:p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из плиты (листа) 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br/>
              <w:t>сплава В95очТ2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Плотность</w:t>
            </w:r>
          </w:p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d, г/см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2,45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2,85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Временное сопротивление</w:t>
            </w:r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σ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В</w:t>
            </w:r>
            <w:proofErr w:type="spellEnd"/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, МПа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710-730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510-520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Предел текучести 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br/>
              <w:t>σ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0,2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, МПа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450-460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430-440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Модуль упругости</w:t>
            </w:r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br/>
              <w:t>Е</w:t>
            </w:r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, ГПа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68-70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70-72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Удельная прочность</w:t>
            </w:r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br/>
            </w: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σ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В</w:t>
            </w:r>
            <w:proofErr w:type="spellEnd"/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/d</w:t>
            </w: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, км 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29,0-29,8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17,9-18,3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СРТУ (dl/dN), мм/кцикл</w:t>
            </w:r>
          </w:p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(при</w:t>
            </w:r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ΔК</w:t>
            </w:r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=31 МПа·√м)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0,15-0,20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2,3-2,7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МЦУ: </w:t>
            </w:r>
            <w:proofErr w:type="spellStart"/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N</w:t>
            </w:r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ср</w:t>
            </w:r>
            <w:proofErr w:type="spell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, </w:t>
            </w: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кцикл</w:t>
            </w:r>
            <w:proofErr w:type="spellEnd"/>
          </w:p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(f=5 Гц, </w:t>
            </w: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σ</w:t>
            </w:r>
            <w:proofErr w:type="gram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m</w:t>
            </w:r>
            <w:proofErr w:type="gram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  <w:vertAlign w:val="subscript"/>
              </w:rPr>
              <w:t>ах</w:t>
            </w:r>
            <w:proofErr w:type="spell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=157 МПа)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200-220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180-200</w:t>
            </w:r>
          </w:p>
        </w:tc>
      </w:tr>
      <w:tr w:rsidR="00D757AD" w:rsidRPr="000D6F49" w:rsidTr="0002536C">
        <w:trPr>
          <w:trHeight w:val="624"/>
          <w:jc w:val="center"/>
        </w:trPr>
        <w:tc>
          <w:tcPr>
            <w:tcW w:w="36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D757AD" w:rsidRPr="000D6F49" w:rsidRDefault="00D757AD" w:rsidP="000D6F49">
            <w:pPr>
              <w:pStyle w:val="a9"/>
              <w:spacing w:before="0" w:beforeAutospacing="0" w:after="0" w:afterAutospacing="0" w:line="276" w:lineRule="auto"/>
              <w:jc w:val="center"/>
              <w:textAlignment w:val="baseline"/>
              <w:rPr>
                <w:rFonts w:eastAsiaTheme="minorHAnsi"/>
                <w:spacing w:val="4"/>
                <w:lang w:eastAsia="en-US"/>
              </w:rPr>
            </w:pPr>
            <w:r w:rsidRPr="000D6F49">
              <w:rPr>
                <w:rFonts w:eastAsiaTheme="minorHAnsi"/>
                <w:spacing w:val="4"/>
                <w:lang w:eastAsia="en-US"/>
              </w:rPr>
              <w:t>КИМ</w:t>
            </w: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D757AD" w:rsidRPr="000D6F49" w:rsidRDefault="00D757AD" w:rsidP="000D6F49">
            <w:pPr>
              <w:pStyle w:val="a9"/>
              <w:spacing w:before="0" w:beforeAutospacing="0" w:after="0" w:afterAutospacing="0" w:line="276" w:lineRule="auto"/>
              <w:jc w:val="center"/>
              <w:textAlignment w:val="baseline"/>
              <w:rPr>
                <w:rFonts w:eastAsiaTheme="minorHAnsi"/>
                <w:spacing w:val="4"/>
                <w:lang w:eastAsia="en-US"/>
              </w:rPr>
            </w:pPr>
            <w:r w:rsidRPr="000D6F49">
              <w:rPr>
                <w:rFonts w:eastAsiaTheme="minorHAnsi"/>
                <w:spacing w:val="4"/>
                <w:lang w:eastAsia="en-US"/>
              </w:rPr>
              <w:t>0,75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D757AD" w:rsidRPr="000D6F49" w:rsidRDefault="00D757AD" w:rsidP="000D6F49">
            <w:pPr>
              <w:pStyle w:val="a9"/>
              <w:spacing w:before="0" w:beforeAutospacing="0" w:after="0" w:afterAutospacing="0" w:line="276" w:lineRule="auto"/>
              <w:jc w:val="center"/>
              <w:textAlignment w:val="baseline"/>
              <w:rPr>
                <w:rFonts w:eastAsiaTheme="minorHAnsi"/>
                <w:spacing w:val="4"/>
                <w:lang w:eastAsia="en-US"/>
              </w:rPr>
            </w:pPr>
            <w:r w:rsidRPr="000D6F49">
              <w:rPr>
                <w:rFonts w:eastAsiaTheme="minorHAnsi"/>
                <w:spacing w:val="4"/>
                <w:lang w:eastAsia="en-US"/>
              </w:rPr>
              <w:t>0,35</w:t>
            </w:r>
          </w:p>
        </w:tc>
      </w:tr>
      <w:tr w:rsidR="00E47773" w:rsidRPr="000D6F49" w:rsidTr="000D6F49">
        <w:trPr>
          <w:trHeight w:val="624"/>
          <w:jc w:val="center"/>
        </w:trPr>
        <w:tc>
          <w:tcPr>
            <w:tcW w:w="3685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Нагрузка потери устойчивости </w:t>
            </w: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Pmax</w:t>
            </w:r>
            <w:proofErr w:type="spell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, кг</w:t>
            </w:r>
          </w:p>
        </w:tc>
        <w:tc>
          <w:tcPr>
            <w:tcW w:w="5457" w:type="dxa"/>
            <w:gridSpan w:val="2"/>
            <w:shd w:val="clear" w:color="auto" w:fill="auto"/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proofErr w:type="spellStart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Четырехстрингерный</w:t>
            </w:r>
            <w:proofErr w:type="spellEnd"/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 xml:space="preserve"> образец </w:t>
            </w:r>
          </w:p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размером 445×600 мм</w:t>
            </w:r>
          </w:p>
        </w:tc>
      </w:tr>
      <w:tr w:rsidR="00E47773" w:rsidRPr="000D6F49" w:rsidTr="0002536C">
        <w:trPr>
          <w:trHeight w:val="624"/>
          <w:jc w:val="center"/>
        </w:trPr>
        <w:tc>
          <w:tcPr>
            <w:tcW w:w="3685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</w:p>
        </w:tc>
        <w:tc>
          <w:tcPr>
            <w:tcW w:w="263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186 000-187 500 *</w:t>
            </w:r>
          </w:p>
        </w:tc>
        <w:tc>
          <w:tcPr>
            <w:tcW w:w="2826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center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157 000 **</w:t>
            </w:r>
          </w:p>
        </w:tc>
      </w:tr>
      <w:tr w:rsidR="00E47773" w:rsidRPr="000D6F49" w:rsidTr="0002536C">
        <w:trPr>
          <w:trHeight w:val="482"/>
          <w:jc w:val="center"/>
        </w:trPr>
        <w:tc>
          <w:tcPr>
            <w:tcW w:w="9142" w:type="dxa"/>
            <w:gridSpan w:val="3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E47773" w:rsidRPr="000D6F49" w:rsidRDefault="00E47773" w:rsidP="000D6F49">
            <w:pPr>
              <w:spacing w:after="0"/>
              <w:jc w:val="both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*  экспериментальные значения, полученные при испытаниях двух конструктивно-подобных образцов из гибридной панели крыла;</w:t>
            </w:r>
          </w:p>
          <w:p w:rsidR="00E47773" w:rsidRPr="000D6F49" w:rsidRDefault="00E47773" w:rsidP="000D6F49">
            <w:pPr>
              <w:spacing w:after="0"/>
              <w:jc w:val="both"/>
              <w:rPr>
                <w:rFonts w:ascii="Times New Roman" w:hAnsi="Times New Roman" w:cs="Times New Roman"/>
                <w:spacing w:val="4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pacing w:val="4"/>
                <w:sz w:val="24"/>
                <w:szCs w:val="24"/>
              </w:rPr>
              <w:t>**  расчетное значение для образца из монолитной панели сплава В95очТ2</w:t>
            </w:r>
          </w:p>
        </w:tc>
      </w:tr>
    </w:tbl>
    <w:p w:rsidR="00D92C4A" w:rsidRDefault="00D92C4A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pacing w:val="4"/>
          <w:sz w:val="28"/>
          <w:szCs w:val="28"/>
        </w:rPr>
      </w:pPr>
    </w:p>
    <w:p w:rsidR="000D6F49" w:rsidRPr="00D96E73" w:rsidRDefault="000D6F49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pacing w:val="4"/>
          <w:sz w:val="28"/>
          <w:szCs w:val="28"/>
        </w:rPr>
      </w:pPr>
    </w:p>
    <w:p w:rsidR="000D6F49" w:rsidRDefault="000D6F49" w:rsidP="00D96E73">
      <w:pPr>
        <w:tabs>
          <w:tab w:val="left" w:pos="993"/>
        </w:tabs>
        <w:spacing w:after="0" w:line="360" w:lineRule="auto"/>
        <w:ind w:left="993"/>
        <w:rPr>
          <w:rFonts w:ascii="Times New Roman" w:hAnsi="Times New Roman" w:cs="Times New Roman"/>
          <w:sz w:val="28"/>
          <w:szCs w:val="28"/>
        </w:rPr>
      </w:pPr>
    </w:p>
    <w:p w:rsidR="000D6F49" w:rsidRPr="000D6F49" w:rsidRDefault="000D6F49" w:rsidP="000D6F49">
      <w:pPr>
        <w:tabs>
          <w:tab w:val="left" w:pos="993"/>
        </w:tabs>
        <w:spacing w:after="0" w:line="360" w:lineRule="auto"/>
        <w:ind w:left="993"/>
        <w:jc w:val="right"/>
        <w:rPr>
          <w:rFonts w:ascii="Times New Roman" w:hAnsi="Times New Roman" w:cs="Times New Roman"/>
          <w:sz w:val="24"/>
          <w:szCs w:val="28"/>
        </w:rPr>
      </w:pPr>
      <w:r w:rsidRPr="000D6F49">
        <w:rPr>
          <w:rFonts w:ascii="Times New Roman" w:hAnsi="Times New Roman" w:cs="Times New Roman"/>
          <w:sz w:val="24"/>
          <w:szCs w:val="28"/>
        </w:rPr>
        <w:t xml:space="preserve">Таблица </w:t>
      </w:r>
      <w:r w:rsidR="00544FD8" w:rsidRPr="000D6F49">
        <w:rPr>
          <w:rFonts w:ascii="Times New Roman" w:hAnsi="Times New Roman" w:cs="Times New Roman"/>
          <w:sz w:val="24"/>
          <w:szCs w:val="28"/>
        </w:rPr>
        <w:t>2</w:t>
      </w:r>
    </w:p>
    <w:p w:rsidR="00A440BB" w:rsidRPr="000D6F49" w:rsidRDefault="00A440BB" w:rsidP="000D6F4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D6F49">
        <w:rPr>
          <w:rFonts w:ascii="Times New Roman" w:hAnsi="Times New Roman" w:cs="Times New Roman"/>
          <w:sz w:val="24"/>
          <w:szCs w:val="28"/>
        </w:rPr>
        <w:t xml:space="preserve">Результаты испытания на сжатие </w:t>
      </w:r>
      <w:proofErr w:type="spellStart"/>
      <w:r w:rsidRPr="000D6F49">
        <w:rPr>
          <w:rFonts w:ascii="Times New Roman" w:hAnsi="Times New Roman" w:cs="Times New Roman"/>
          <w:sz w:val="24"/>
          <w:szCs w:val="28"/>
        </w:rPr>
        <w:t>четыр</w:t>
      </w:r>
      <w:r w:rsidR="004D6628" w:rsidRPr="000D6F49">
        <w:rPr>
          <w:rFonts w:ascii="Times New Roman" w:hAnsi="Times New Roman" w:cs="Times New Roman"/>
          <w:sz w:val="24"/>
          <w:szCs w:val="28"/>
        </w:rPr>
        <w:t>е</w:t>
      </w:r>
      <w:r w:rsidR="000D6F49" w:rsidRPr="000D6F49">
        <w:rPr>
          <w:rFonts w:ascii="Times New Roman" w:hAnsi="Times New Roman" w:cs="Times New Roman"/>
          <w:sz w:val="24"/>
          <w:szCs w:val="28"/>
        </w:rPr>
        <w:t>хстрингерных</w:t>
      </w:r>
      <w:proofErr w:type="spellEnd"/>
      <w:r w:rsidR="000D6F49" w:rsidRPr="000D6F49">
        <w:rPr>
          <w:rFonts w:ascii="Times New Roman" w:hAnsi="Times New Roman" w:cs="Times New Roman"/>
          <w:sz w:val="24"/>
          <w:szCs w:val="28"/>
        </w:rPr>
        <w:t xml:space="preserve"> </w:t>
      </w:r>
      <w:r w:rsidRPr="000D6F49">
        <w:rPr>
          <w:rFonts w:ascii="Times New Roman" w:hAnsi="Times New Roman" w:cs="Times New Roman"/>
          <w:sz w:val="24"/>
          <w:szCs w:val="28"/>
        </w:rPr>
        <w:t>конструктивно-подобных образцов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843"/>
        <w:gridCol w:w="1984"/>
        <w:gridCol w:w="1985"/>
        <w:gridCol w:w="1984"/>
      </w:tblGrid>
      <w:tr w:rsidR="00911304" w:rsidRPr="000D6F49" w:rsidTr="006B191F">
        <w:trPr>
          <w:trHeight w:val="441"/>
        </w:trPr>
        <w:tc>
          <w:tcPr>
            <w:tcW w:w="1276" w:type="dxa"/>
            <w:vMerge w:val="restart"/>
            <w:vAlign w:val="center"/>
          </w:tcPr>
          <w:p w:rsidR="00911304" w:rsidRPr="000D6F49" w:rsidRDefault="00911304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Номер панели</w:t>
            </w:r>
          </w:p>
        </w:tc>
        <w:tc>
          <w:tcPr>
            <w:tcW w:w="1843" w:type="dxa"/>
            <w:vAlign w:val="center"/>
          </w:tcPr>
          <w:p w:rsidR="00911304" w:rsidRPr="000D6F49" w:rsidRDefault="00911304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F</w:t>
            </w:r>
            <w:proofErr w:type="gramEnd"/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факт</w:t>
            </w:r>
          </w:p>
        </w:tc>
        <w:tc>
          <w:tcPr>
            <w:tcW w:w="1984" w:type="dxa"/>
            <w:vAlign w:val="center"/>
          </w:tcPr>
          <w:p w:rsidR="00911304" w:rsidRPr="000D6F49" w:rsidRDefault="00911304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gramEnd"/>
            <w:r w:rsidRPr="000D6F4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max</w:t>
            </w:r>
            <w:proofErr w:type="spellEnd"/>
          </w:p>
        </w:tc>
        <w:tc>
          <w:tcPr>
            <w:tcW w:w="1985" w:type="dxa"/>
            <w:vAlign w:val="center"/>
          </w:tcPr>
          <w:p w:rsidR="00911304" w:rsidRPr="000D6F49" w:rsidRDefault="00911304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sym w:font="Symbol" w:char="F073"/>
            </w:r>
            <w:proofErr w:type="spellStart"/>
            <w:r w:rsidRPr="000D6F4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max</w:t>
            </w:r>
            <w:proofErr w:type="spellEnd"/>
          </w:p>
        </w:tc>
        <w:tc>
          <w:tcPr>
            <w:tcW w:w="1984" w:type="dxa"/>
            <w:vAlign w:val="center"/>
          </w:tcPr>
          <w:p w:rsidR="00911304" w:rsidRPr="000D6F49" w:rsidRDefault="00911304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sym w:font="Symbol" w:char="F073"/>
            </w:r>
            <w:proofErr w:type="spellStart"/>
            <w:r w:rsidRPr="000D6F4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м.п.у</w:t>
            </w:r>
            <w:proofErr w:type="spellEnd"/>
            <w:r w:rsidRPr="000D6F4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. </w:t>
            </w:r>
            <w:proofErr w:type="spellStart"/>
            <w:r w:rsidRPr="000D6F4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обш</w:t>
            </w:r>
            <w:proofErr w:type="spellEnd"/>
          </w:p>
        </w:tc>
      </w:tr>
      <w:tr w:rsidR="00A440BB" w:rsidRPr="000D6F49" w:rsidTr="006B191F">
        <w:trPr>
          <w:trHeight w:val="433"/>
        </w:trPr>
        <w:tc>
          <w:tcPr>
            <w:tcW w:w="1276" w:type="dxa"/>
            <w:vMerge/>
            <w:vAlign w:val="center"/>
          </w:tcPr>
          <w:p w:rsidR="00A440BB" w:rsidRPr="000D6F49" w:rsidRDefault="00A440BB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A440BB" w:rsidRPr="000D6F49" w:rsidRDefault="00A440BB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Start"/>
            <w:r w:rsidRPr="000D6F4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984" w:type="dxa"/>
            <w:vAlign w:val="center"/>
          </w:tcPr>
          <w:p w:rsidR="00A440BB" w:rsidRPr="000D6F49" w:rsidRDefault="00A440BB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кН</w:t>
            </w:r>
          </w:p>
        </w:tc>
        <w:tc>
          <w:tcPr>
            <w:tcW w:w="3969" w:type="dxa"/>
            <w:gridSpan w:val="2"/>
            <w:vAlign w:val="center"/>
          </w:tcPr>
          <w:p w:rsidR="00A440BB" w:rsidRPr="000D6F49" w:rsidRDefault="00A440BB" w:rsidP="006B191F">
            <w:pPr>
              <w:tabs>
                <w:tab w:val="left" w:pos="680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МПа</w:t>
            </w:r>
          </w:p>
        </w:tc>
      </w:tr>
      <w:tr w:rsidR="00A440BB" w:rsidRPr="000D6F49" w:rsidTr="006B191F">
        <w:trPr>
          <w:trHeight w:val="411"/>
        </w:trPr>
        <w:tc>
          <w:tcPr>
            <w:tcW w:w="1276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4 240</w:t>
            </w:r>
          </w:p>
        </w:tc>
        <w:tc>
          <w:tcPr>
            <w:tcW w:w="1984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1860</w:t>
            </w:r>
          </w:p>
        </w:tc>
        <w:tc>
          <w:tcPr>
            <w:tcW w:w="1985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438,7</w:t>
            </w:r>
          </w:p>
        </w:tc>
        <w:tc>
          <w:tcPr>
            <w:tcW w:w="1984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71833" w:rsidRPr="000D6F4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8,</w:t>
            </w:r>
            <w:r w:rsidR="00E71833" w:rsidRPr="000D6F4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A440BB" w:rsidRPr="000D6F49" w:rsidTr="006B191F">
        <w:trPr>
          <w:trHeight w:val="559"/>
        </w:trPr>
        <w:tc>
          <w:tcPr>
            <w:tcW w:w="1276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4 292</w:t>
            </w:r>
          </w:p>
        </w:tc>
        <w:tc>
          <w:tcPr>
            <w:tcW w:w="1984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1875</w:t>
            </w:r>
          </w:p>
        </w:tc>
        <w:tc>
          <w:tcPr>
            <w:tcW w:w="1985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437,2</w:t>
            </w:r>
          </w:p>
        </w:tc>
        <w:tc>
          <w:tcPr>
            <w:tcW w:w="1984" w:type="dxa"/>
            <w:vAlign w:val="center"/>
          </w:tcPr>
          <w:p w:rsidR="00A440BB" w:rsidRPr="000D6F49" w:rsidRDefault="00A440BB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D6F49">
              <w:rPr>
                <w:rFonts w:ascii="Times New Roman" w:hAnsi="Times New Roman" w:cs="Times New Roman"/>
                <w:sz w:val="24"/>
                <w:szCs w:val="24"/>
              </w:rPr>
              <w:t>437,2</w:t>
            </w:r>
          </w:p>
        </w:tc>
      </w:tr>
    </w:tbl>
    <w:p w:rsidR="00B031F6" w:rsidRPr="00D96E73" w:rsidRDefault="00B031F6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440BB" w:rsidRPr="00D96E73" w:rsidRDefault="00A440BB" w:rsidP="006B191F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Анализ полученных результатов показал, что местная потеря устойчивости обшивки из слоистого гибридного материала происходила раньше, разрушение конструктивно-подобных образцов происходило в результате потери устойчивости силовых элементов – стрингеров. </w:t>
      </w:r>
    </w:p>
    <w:p w:rsidR="00A440BB" w:rsidRPr="00D96E73" w:rsidRDefault="00A440BB" w:rsidP="006B191F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В образц</w:t>
      </w:r>
      <w:r w:rsidR="00E71833" w:rsidRPr="00D96E73">
        <w:rPr>
          <w:rFonts w:ascii="Times New Roman" w:hAnsi="Times New Roman" w:cs="Times New Roman"/>
          <w:sz w:val="28"/>
          <w:szCs w:val="28"/>
        </w:rPr>
        <w:t xml:space="preserve">ах </w:t>
      </w:r>
      <w:r w:rsidRPr="00D96E73">
        <w:rPr>
          <w:rFonts w:ascii="Times New Roman" w:hAnsi="Times New Roman" w:cs="Times New Roman"/>
          <w:sz w:val="28"/>
          <w:szCs w:val="28"/>
        </w:rPr>
        <w:t xml:space="preserve">напряжения местной потери устойчивости </w:t>
      </w:r>
      <w:r w:rsidR="004D6628" w:rsidRPr="00D96E73">
        <w:rPr>
          <w:rFonts w:ascii="Times New Roman" w:hAnsi="Times New Roman" w:cs="Times New Roman"/>
          <w:sz w:val="28"/>
          <w:szCs w:val="28"/>
        </w:rPr>
        <w:t xml:space="preserve">гибридной </w:t>
      </w:r>
      <w:r w:rsidRPr="00D96E73">
        <w:rPr>
          <w:rFonts w:ascii="Times New Roman" w:hAnsi="Times New Roman" w:cs="Times New Roman"/>
          <w:sz w:val="28"/>
          <w:szCs w:val="28"/>
        </w:rPr>
        <w:t xml:space="preserve">обшивки и напряжения потери несущей способности </w:t>
      </w:r>
      <w:r w:rsidR="004D6628" w:rsidRPr="00D96E73">
        <w:rPr>
          <w:rFonts w:ascii="Times New Roman" w:hAnsi="Times New Roman" w:cs="Times New Roman"/>
          <w:sz w:val="28"/>
          <w:szCs w:val="28"/>
        </w:rPr>
        <w:t xml:space="preserve">образца </w:t>
      </w:r>
      <w:r w:rsidR="00E71833" w:rsidRPr="00D96E73">
        <w:rPr>
          <w:rFonts w:ascii="Times New Roman" w:hAnsi="Times New Roman" w:cs="Times New Roman"/>
          <w:sz w:val="28"/>
          <w:szCs w:val="28"/>
        </w:rPr>
        <w:t xml:space="preserve">в целом </w:t>
      </w:r>
      <w:r w:rsidRPr="00D96E73">
        <w:rPr>
          <w:rFonts w:ascii="Times New Roman" w:hAnsi="Times New Roman" w:cs="Times New Roman"/>
          <w:sz w:val="28"/>
          <w:szCs w:val="28"/>
        </w:rPr>
        <w:t xml:space="preserve">совпадают и соответствуют </w:t>
      </w:r>
      <w:r w:rsidR="00E71833" w:rsidRPr="00D96E73">
        <w:rPr>
          <w:rFonts w:ascii="Times New Roman" w:hAnsi="Times New Roman" w:cs="Times New Roman"/>
          <w:sz w:val="28"/>
          <w:szCs w:val="28"/>
        </w:rPr>
        <w:sym w:font="Symbol" w:char="F073"/>
      </w:r>
      <w:proofErr w:type="spellStart"/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="00E71833" w:rsidRPr="00D96E73">
        <w:rPr>
          <w:rFonts w:ascii="Times New Roman" w:hAnsi="Times New Roman" w:cs="Times New Roman"/>
          <w:sz w:val="28"/>
          <w:szCs w:val="28"/>
        </w:rPr>
        <w:t> = </w:t>
      </w:r>
      <w:r w:rsidR="00E71833" w:rsidRPr="00D96E73">
        <w:rPr>
          <w:rFonts w:ascii="Times New Roman" w:hAnsi="Times New Roman" w:cs="Times New Roman"/>
          <w:sz w:val="28"/>
          <w:szCs w:val="28"/>
        </w:rPr>
        <w:sym w:font="Symbol" w:char="F073"/>
      </w:r>
      <w:proofErr w:type="spellStart"/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м.п.у</w:t>
      </w:r>
      <w:proofErr w:type="spellEnd"/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. </w:t>
      </w:r>
      <w:proofErr w:type="spellStart"/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обш</w:t>
      </w:r>
      <w:proofErr w:type="spellEnd"/>
      <w:r w:rsidR="00E71833" w:rsidRPr="00D96E73">
        <w:rPr>
          <w:rFonts w:ascii="Times New Roman" w:hAnsi="Times New Roman" w:cs="Times New Roman"/>
          <w:sz w:val="28"/>
          <w:szCs w:val="28"/>
        </w:rPr>
        <w:t> </w:t>
      </w:r>
      <w:r w:rsidR="00911304" w:rsidRPr="00D96E73">
        <w:rPr>
          <w:rFonts w:ascii="Times New Roman" w:hAnsi="Times New Roman" w:cs="Times New Roman"/>
          <w:sz w:val="28"/>
          <w:szCs w:val="28"/>
        </w:rPr>
        <w:t> = </w:t>
      </w:r>
      <w:r w:rsidR="00E71833" w:rsidRPr="00D96E73">
        <w:rPr>
          <w:rFonts w:ascii="Times New Roman" w:hAnsi="Times New Roman" w:cs="Times New Roman"/>
          <w:sz w:val="28"/>
          <w:szCs w:val="28"/>
        </w:rPr>
        <w:t>438,7 МПа при нагрузке Р</w:t>
      </w:r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max1</w:t>
      </w:r>
      <w:r w:rsidR="00E71833" w:rsidRPr="00D96E73">
        <w:rPr>
          <w:rFonts w:ascii="Times New Roman" w:hAnsi="Times New Roman" w:cs="Times New Roman"/>
          <w:sz w:val="28"/>
          <w:szCs w:val="28"/>
        </w:rPr>
        <w:t xml:space="preserve"> = 1860 кН для образца № 1, </w:t>
      </w:r>
      <w:r w:rsidR="00E71833" w:rsidRPr="00D96E73">
        <w:rPr>
          <w:rFonts w:ascii="Times New Roman" w:hAnsi="Times New Roman" w:cs="Times New Roman"/>
          <w:sz w:val="28"/>
          <w:szCs w:val="28"/>
        </w:rPr>
        <w:sym w:font="Symbol" w:char="F073"/>
      </w:r>
      <w:proofErr w:type="spellStart"/>
      <w:r w:rsidR="00E71833" w:rsidRPr="00D96E73">
        <w:rPr>
          <w:rFonts w:ascii="Times New Roman" w:hAnsi="Times New Roman" w:cs="Times New Roman"/>
          <w:sz w:val="28"/>
          <w:szCs w:val="28"/>
          <w:vertAlign w:val="subscript"/>
        </w:rPr>
        <w:t>max</w:t>
      </w:r>
      <w:proofErr w:type="spellEnd"/>
      <w:r w:rsidR="00E71833" w:rsidRPr="00D96E73">
        <w:rPr>
          <w:rFonts w:ascii="Times New Roman" w:hAnsi="Times New Roman" w:cs="Times New Roman"/>
          <w:sz w:val="28"/>
          <w:szCs w:val="28"/>
        </w:rPr>
        <w:t> = </w:t>
      </w:r>
      <w:r w:rsidRPr="00D96E73">
        <w:rPr>
          <w:rFonts w:ascii="Times New Roman" w:hAnsi="Times New Roman" w:cs="Times New Roman"/>
          <w:sz w:val="28"/>
          <w:szCs w:val="28"/>
        </w:rPr>
        <w:sym w:font="Symbol" w:char="F073"/>
      </w:r>
      <w:proofErr w:type="spellStart"/>
      <w:r w:rsidRPr="00D96E73">
        <w:rPr>
          <w:rFonts w:ascii="Times New Roman" w:hAnsi="Times New Roman" w:cs="Times New Roman"/>
          <w:sz w:val="28"/>
          <w:szCs w:val="28"/>
          <w:vertAlign w:val="subscript"/>
        </w:rPr>
        <w:t>м.п.у</w:t>
      </w:r>
      <w:proofErr w:type="spellEnd"/>
      <w:r w:rsidRPr="00D96E73">
        <w:rPr>
          <w:rFonts w:ascii="Times New Roman" w:hAnsi="Times New Roman" w:cs="Times New Roman"/>
          <w:sz w:val="28"/>
          <w:szCs w:val="28"/>
          <w:vertAlign w:val="subscript"/>
        </w:rPr>
        <w:t>. </w:t>
      </w:r>
      <w:proofErr w:type="spellStart"/>
      <w:r w:rsidRPr="00D96E73">
        <w:rPr>
          <w:rFonts w:ascii="Times New Roman" w:hAnsi="Times New Roman" w:cs="Times New Roman"/>
          <w:sz w:val="28"/>
          <w:szCs w:val="28"/>
          <w:vertAlign w:val="subscript"/>
        </w:rPr>
        <w:t>обш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 </w:t>
      </w:r>
      <w:r w:rsidR="00911304" w:rsidRPr="00D96E73">
        <w:rPr>
          <w:rFonts w:ascii="Times New Roman" w:hAnsi="Times New Roman" w:cs="Times New Roman"/>
          <w:sz w:val="28"/>
          <w:szCs w:val="28"/>
        </w:rPr>
        <w:t> = </w:t>
      </w:r>
      <w:r w:rsidRPr="00D96E73">
        <w:rPr>
          <w:rFonts w:ascii="Times New Roman" w:hAnsi="Times New Roman" w:cs="Times New Roman"/>
          <w:sz w:val="28"/>
          <w:szCs w:val="28"/>
        </w:rPr>
        <w:t>437,2 МПа при нагрузке Р</w:t>
      </w:r>
      <w:r w:rsidRPr="00D96E73">
        <w:rPr>
          <w:rFonts w:ascii="Times New Roman" w:hAnsi="Times New Roman" w:cs="Times New Roman"/>
          <w:sz w:val="28"/>
          <w:szCs w:val="28"/>
          <w:vertAlign w:val="subscript"/>
        </w:rPr>
        <w:t>max2</w:t>
      </w:r>
      <w:r w:rsidRPr="00D96E73">
        <w:rPr>
          <w:rFonts w:ascii="Times New Roman" w:hAnsi="Times New Roman" w:cs="Times New Roman"/>
          <w:sz w:val="28"/>
          <w:szCs w:val="28"/>
        </w:rPr>
        <w:t> = 1875 кН</w:t>
      </w:r>
      <w:r w:rsidR="00E71833" w:rsidRPr="00D96E73">
        <w:rPr>
          <w:rFonts w:ascii="Times New Roman" w:hAnsi="Times New Roman" w:cs="Times New Roman"/>
          <w:sz w:val="28"/>
          <w:szCs w:val="28"/>
        </w:rPr>
        <w:t xml:space="preserve"> для образца № 2</w:t>
      </w:r>
      <w:r w:rsidRPr="00D96E73">
        <w:rPr>
          <w:rFonts w:ascii="Times New Roman" w:hAnsi="Times New Roman" w:cs="Times New Roman"/>
          <w:sz w:val="28"/>
          <w:szCs w:val="28"/>
        </w:rPr>
        <w:t xml:space="preserve">. Полная относительная деформация в материалах обшивки и стрингеров составила 0,64 %. </w:t>
      </w:r>
    </w:p>
    <w:p w:rsidR="00B27402" w:rsidRPr="00D96E73" w:rsidRDefault="00544FD8" w:rsidP="006B191F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Как показывают результаты испытаний по оценке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пожаро</w:t>
      </w:r>
      <w:r w:rsidR="00B031F6" w:rsidRPr="00D96E73">
        <w:rPr>
          <w:rFonts w:ascii="Times New Roman" w:hAnsi="Times New Roman" w:cs="Times New Roman"/>
          <w:sz w:val="28"/>
          <w:szCs w:val="28"/>
        </w:rPr>
        <w:t>стойкости</w:t>
      </w:r>
      <w:proofErr w:type="spellEnd"/>
      <w:r w:rsidR="00B031F6" w:rsidRPr="00D96E73">
        <w:rPr>
          <w:rFonts w:ascii="Times New Roman" w:hAnsi="Times New Roman" w:cs="Times New Roman"/>
          <w:sz w:val="28"/>
          <w:szCs w:val="28"/>
        </w:rPr>
        <w:t xml:space="preserve"> (огнестойкости)</w:t>
      </w:r>
      <w:r w:rsidRPr="00D96E7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СИАЛы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способны существенно повысить сопротивление распространению пламени при пожаре ввиду особенностей своей слоистой структуры и состава по сравнению с монолитными листами из алюминиевых сплавов.</w:t>
      </w:r>
      <w:r w:rsidR="00B25F1E"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B9455F" w:rsidRPr="00D96E73">
        <w:rPr>
          <w:rFonts w:ascii="Times New Roman" w:hAnsi="Times New Roman" w:cs="Times New Roman"/>
          <w:sz w:val="28"/>
          <w:szCs w:val="28"/>
        </w:rPr>
        <w:t xml:space="preserve">У всех типов структур </w:t>
      </w:r>
      <w:proofErr w:type="spellStart"/>
      <w:r w:rsidR="00B9455F" w:rsidRPr="00D96E73">
        <w:rPr>
          <w:rFonts w:ascii="Times New Roman" w:hAnsi="Times New Roman" w:cs="Times New Roman"/>
          <w:sz w:val="28"/>
          <w:szCs w:val="28"/>
        </w:rPr>
        <w:t>СИАЛа</w:t>
      </w:r>
      <w:proofErr w:type="spellEnd"/>
      <w:r w:rsidR="00B9455F" w:rsidRPr="00D96E73">
        <w:rPr>
          <w:rFonts w:ascii="Times New Roman" w:hAnsi="Times New Roman" w:cs="Times New Roman"/>
          <w:sz w:val="28"/>
          <w:szCs w:val="28"/>
        </w:rPr>
        <w:t xml:space="preserve"> отсутствовало сквозное прогорание при воздейс</w:t>
      </w:r>
      <w:r w:rsidR="000D6F49">
        <w:rPr>
          <w:rFonts w:ascii="Times New Roman" w:hAnsi="Times New Roman" w:cs="Times New Roman"/>
          <w:sz w:val="28"/>
          <w:szCs w:val="28"/>
        </w:rPr>
        <w:t>твии пламени с температурой 950</w:t>
      </w:r>
      <w:proofErr w:type="gramStart"/>
      <w:r w:rsidR="000D6F49">
        <w:rPr>
          <w:rFonts w:ascii="Times New Roman" w:hAnsi="Times New Roman" w:cs="Times New Roman"/>
          <w:sz w:val="28"/>
          <w:szCs w:val="28"/>
        </w:rPr>
        <w:t>°</w:t>
      </w:r>
      <w:r w:rsidR="00B9455F" w:rsidRPr="00D96E7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B9455F" w:rsidRPr="00D96E73">
        <w:rPr>
          <w:rFonts w:ascii="Times New Roman" w:hAnsi="Times New Roman" w:cs="Times New Roman"/>
          <w:sz w:val="28"/>
          <w:szCs w:val="28"/>
        </w:rPr>
        <w:t xml:space="preserve"> в течение 15 мин. Однако наблюдалось прогорание первого алюминиевого листа и двух </w:t>
      </w:r>
      <w:proofErr w:type="spellStart"/>
      <w:r w:rsidR="00B9455F" w:rsidRPr="00D96E73">
        <w:rPr>
          <w:rFonts w:ascii="Times New Roman" w:hAnsi="Times New Roman" w:cs="Times New Roman"/>
          <w:sz w:val="28"/>
          <w:szCs w:val="28"/>
        </w:rPr>
        <w:t>монослоев</w:t>
      </w:r>
      <w:proofErr w:type="spellEnd"/>
      <w:r w:rsidR="00B9455F" w:rsidRPr="00D96E73">
        <w:rPr>
          <w:rFonts w:ascii="Times New Roman" w:hAnsi="Times New Roman" w:cs="Times New Roman"/>
          <w:sz w:val="28"/>
          <w:szCs w:val="28"/>
        </w:rPr>
        <w:t xml:space="preserve"> первого слоя стеклопластика со стороны пламени</w:t>
      </w:r>
      <w:r w:rsidR="00B27402" w:rsidRPr="00D96E73">
        <w:rPr>
          <w:rFonts w:ascii="Times New Roman" w:hAnsi="Times New Roman" w:cs="Times New Roman"/>
          <w:sz w:val="28"/>
          <w:szCs w:val="28"/>
        </w:rPr>
        <w:t xml:space="preserve"> (рис. 5)</w:t>
      </w:r>
      <w:r w:rsidR="00B9455F" w:rsidRPr="00D96E73">
        <w:rPr>
          <w:rFonts w:ascii="Times New Roman" w:hAnsi="Times New Roman" w:cs="Times New Roman"/>
          <w:sz w:val="28"/>
          <w:szCs w:val="28"/>
        </w:rPr>
        <w:t>.</w:t>
      </w:r>
      <w:r w:rsidR="00B27402" w:rsidRPr="00D96E73">
        <w:rPr>
          <w:rFonts w:ascii="Times New Roman" w:hAnsi="Times New Roman" w:cs="Times New Roman"/>
          <w:sz w:val="28"/>
          <w:szCs w:val="28"/>
        </w:rPr>
        <w:t xml:space="preserve"> Сквозное прогорание также отсутствовало при температуре </w:t>
      </w:r>
      <w:r w:rsidR="000D6F49">
        <w:rPr>
          <w:rFonts w:ascii="Times New Roman" w:hAnsi="Times New Roman" w:cs="Times New Roman"/>
          <w:sz w:val="28"/>
          <w:szCs w:val="28"/>
        </w:rPr>
        <w:t>1100</w:t>
      </w:r>
      <w:proofErr w:type="gramStart"/>
      <w:r w:rsidR="000D6F49">
        <w:rPr>
          <w:rFonts w:ascii="Times New Roman" w:hAnsi="Times New Roman" w:cs="Times New Roman"/>
          <w:sz w:val="28"/>
          <w:szCs w:val="28"/>
        </w:rPr>
        <w:t>°</w:t>
      </w:r>
      <w:r w:rsidR="00B27402" w:rsidRPr="00D96E73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B27402" w:rsidRPr="00D96E73">
        <w:rPr>
          <w:rFonts w:ascii="Times New Roman" w:hAnsi="Times New Roman" w:cs="Times New Roman"/>
          <w:sz w:val="28"/>
          <w:szCs w:val="28"/>
        </w:rPr>
        <w:t xml:space="preserve"> при увеличении многослойности материала 4/3 (до семи слоев) и количества </w:t>
      </w:r>
      <w:proofErr w:type="spellStart"/>
      <w:r w:rsidR="00B27402" w:rsidRPr="00D96E73">
        <w:rPr>
          <w:rFonts w:ascii="Times New Roman" w:hAnsi="Times New Roman" w:cs="Times New Roman"/>
          <w:sz w:val="28"/>
          <w:szCs w:val="28"/>
        </w:rPr>
        <w:t>монослоев</w:t>
      </w:r>
      <w:proofErr w:type="spellEnd"/>
      <w:r w:rsidR="00B27402" w:rsidRPr="00D96E73">
        <w:rPr>
          <w:rFonts w:ascii="Times New Roman" w:hAnsi="Times New Roman" w:cs="Times New Roman"/>
          <w:sz w:val="28"/>
          <w:szCs w:val="28"/>
        </w:rPr>
        <w:t xml:space="preserve"> (до четырех) в слое стеклопластика. </w:t>
      </w:r>
    </w:p>
    <w:p w:rsidR="002B1473" w:rsidRDefault="00B27402" w:rsidP="006B191F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СИАЛах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не происходит сквозного прогорания как результат противодействия распространению пламени двух факторов – наличия стекловолокон, создающих барьер огню, и расслоений материала, что позволяет проходить воздуху между слоями, действуя как дополнительный изолирующий эффект от пламени.</w:t>
      </w:r>
    </w:p>
    <w:p w:rsidR="00B031F6" w:rsidRPr="00D96E73" w:rsidRDefault="00B27402" w:rsidP="006B191F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82496" behindDoc="0" locked="0" layoutInCell="1" allowOverlap="1" wp14:anchorId="77E6A40F" wp14:editId="6630D8BF">
            <wp:simplePos x="0" y="0"/>
            <wp:positionH relativeFrom="column">
              <wp:posOffset>1179195</wp:posOffset>
            </wp:positionH>
            <wp:positionV relativeFrom="paragraph">
              <wp:posOffset>1174115</wp:posOffset>
            </wp:positionV>
            <wp:extent cx="1620520" cy="1584325"/>
            <wp:effectExtent l="19050" t="19050" r="17780" b="15875"/>
            <wp:wrapNone/>
            <wp:docPr id="1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520" cy="158432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6E7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80448" behindDoc="0" locked="0" layoutInCell="1" allowOverlap="1" wp14:anchorId="7AF7F69E" wp14:editId="15BD066F">
            <wp:simplePos x="0" y="0"/>
            <wp:positionH relativeFrom="column">
              <wp:posOffset>3314065</wp:posOffset>
            </wp:positionH>
            <wp:positionV relativeFrom="paragraph">
              <wp:posOffset>1167765</wp:posOffset>
            </wp:positionV>
            <wp:extent cx="1548000" cy="1567934"/>
            <wp:effectExtent l="19050" t="19050" r="14605" b="13335"/>
            <wp:wrapNone/>
            <wp:docPr id="1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000" cy="156793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55F" w:rsidRPr="00D96E73">
        <w:rPr>
          <w:rFonts w:ascii="Times New Roman" w:hAnsi="Times New Roman" w:cs="Times New Roman"/>
          <w:sz w:val="28"/>
          <w:szCs w:val="28"/>
        </w:rPr>
        <w:t>Как показали исследовани</w:t>
      </w:r>
      <w:r w:rsidR="00B031F6" w:rsidRPr="00D96E73">
        <w:rPr>
          <w:rFonts w:ascii="Times New Roman" w:hAnsi="Times New Roman" w:cs="Times New Roman"/>
          <w:sz w:val="28"/>
          <w:szCs w:val="28"/>
        </w:rPr>
        <w:t>я, листы</w:t>
      </w:r>
      <w:r w:rsidR="00B9455F" w:rsidRPr="00D96E7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455F" w:rsidRPr="00D96E73">
        <w:rPr>
          <w:rFonts w:ascii="Times New Roman" w:hAnsi="Times New Roman" w:cs="Times New Roman"/>
          <w:sz w:val="28"/>
          <w:szCs w:val="28"/>
        </w:rPr>
        <w:t>СИАЛа</w:t>
      </w:r>
      <w:proofErr w:type="spellEnd"/>
      <w:r w:rsidR="00B9455F" w:rsidRPr="00D96E73">
        <w:rPr>
          <w:rFonts w:ascii="Times New Roman" w:hAnsi="Times New Roman" w:cs="Times New Roman"/>
          <w:sz w:val="28"/>
          <w:szCs w:val="28"/>
        </w:rPr>
        <w:t xml:space="preserve"> обладают высокими теплозащитными свойствами: со стороны, противополо</w:t>
      </w:r>
      <w:r w:rsidRPr="00D96E73">
        <w:rPr>
          <w:rFonts w:ascii="Times New Roman" w:hAnsi="Times New Roman" w:cs="Times New Roman"/>
          <w:sz w:val="28"/>
          <w:szCs w:val="28"/>
        </w:rPr>
        <w:t>жной пламени, на расстоянии 100 </w:t>
      </w:r>
      <w:r w:rsidR="00B9455F" w:rsidRPr="00D96E73">
        <w:rPr>
          <w:rFonts w:ascii="Times New Roman" w:hAnsi="Times New Roman" w:cs="Times New Roman"/>
          <w:sz w:val="28"/>
          <w:szCs w:val="28"/>
        </w:rPr>
        <w:t>мм, температура воздуха остается с</w:t>
      </w:r>
      <w:r w:rsidRPr="00D96E73">
        <w:rPr>
          <w:rFonts w:ascii="Times New Roman" w:hAnsi="Times New Roman" w:cs="Times New Roman"/>
          <w:sz w:val="28"/>
          <w:szCs w:val="28"/>
        </w:rPr>
        <w:t xml:space="preserve">равнительно низкой </w:t>
      </w:r>
      <w:r w:rsidR="000107CD" w:rsidRPr="00D96E73">
        <w:rPr>
          <w:rFonts w:ascii="Times New Roman" w:hAnsi="Times New Roman" w:cs="Times New Roman"/>
          <w:sz w:val="28"/>
          <w:szCs w:val="28"/>
        </w:rPr>
        <w:br/>
      </w:r>
      <w:r w:rsidR="006B191F">
        <w:rPr>
          <w:rFonts w:ascii="Times New Roman" w:hAnsi="Times New Roman" w:cs="Times New Roman"/>
          <w:sz w:val="28"/>
          <w:szCs w:val="28"/>
        </w:rPr>
        <w:t>(не выше 120°</w:t>
      </w:r>
      <w:r w:rsidRPr="00D96E73">
        <w:rPr>
          <w:rFonts w:ascii="Times New Roman" w:hAnsi="Times New Roman" w:cs="Times New Roman"/>
          <w:sz w:val="28"/>
          <w:szCs w:val="28"/>
        </w:rPr>
        <w:t>С) в течение 5 </w:t>
      </w:r>
      <w:r w:rsidR="00B9455F" w:rsidRPr="00D96E73">
        <w:rPr>
          <w:rFonts w:ascii="Times New Roman" w:hAnsi="Times New Roman" w:cs="Times New Roman"/>
          <w:sz w:val="28"/>
          <w:szCs w:val="28"/>
        </w:rPr>
        <w:t>мин</w:t>
      </w:r>
      <w:r w:rsidR="00B031F6" w:rsidRPr="00D96E73">
        <w:rPr>
          <w:rFonts w:ascii="Times New Roman" w:hAnsi="Times New Roman" w:cs="Times New Roman"/>
          <w:sz w:val="28"/>
          <w:szCs w:val="28"/>
        </w:rPr>
        <w:t>.</w:t>
      </w:r>
      <w:r w:rsidR="00B9455F" w:rsidRPr="00D96E7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23A3F" w:rsidRPr="00D96E73" w:rsidRDefault="00A23A3F" w:rsidP="00D96E73">
      <w:pPr>
        <w:spacing w:after="0" w:line="360" w:lineRule="auto"/>
        <w:rPr>
          <w:sz w:val="28"/>
          <w:szCs w:val="28"/>
        </w:rPr>
      </w:pPr>
    </w:p>
    <w:p w:rsidR="00A23A3F" w:rsidRPr="00D96E73" w:rsidRDefault="00A23A3F" w:rsidP="00D96E73">
      <w:pPr>
        <w:spacing w:after="0" w:line="360" w:lineRule="auto"/>
        <w:rPr>
          <w:sz w:val="28"/>
          <w:szCs w:val="28"/>
        </w:rPr>
      </w:pPr>
    </w:p>
    <w:p w:rsidR="00A23A3F" w:rsidRPr="00D96E73" w:rsidRDefault="00A23A3F" w:rsidP="00D96E73">
      <w:pPr>
        <w:spacing w:after="0" w:line="360" w:lineRule="auto"/>
        <w:rPr>
          <w:sz w:val="28"/>
          <w:szCs w:val="28"/>
        </w:rPr>
      </w:pPr>
    </w:p>
    <w:p w:rsidR="00A23A3F" w:rsidRPr="00D96E73" w:rsidRDefault="00A23A3F" w:rsidP="00D96E73">
      <w:pPr>
        <w:spacing w:after="0" w:line="360" w:lineRule="auto"/>
        <w:rPr>
          <w:sz w:val="28"/>
          <w:szCs w:val="28"/>
        </w:rPr>
      </w:pPr>
    </w:p>
    <w:p w:rsidR="00A23A3F" w:rsidRPr="00D96E73" w:rsidRDefault="00A23A3F" w:rsidP="00D96E73">
      <w:pPr>
        <w:spacing w:after="0" w:line="360" w:lineRule="auto"/>
        <w:rPr>
          <w:sz w:val="28"/>
          <w:szCs w:val="28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42"/>
        <w:gridCol w:w="4644"/>
      </w:tblGrid>
      <w:tr w:rsidR="00B27402" w:rsidRPr="006B191F" w:rsidTr="00B27402">
        <w:tc>
          <w:tcPr>
            <w:tcW w:w="4785" w:type="dxa"/>
          </w:tcPr>
          <w:p w:rsidR="00B27402" w:rsidRPr="006B191F" w:rsidRDefault="00B27402" w:rsidP="00D96E73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6B191F">
              <w:rPr>
                <w:rFonts w:ascii="Times New Roman" w:hAnsi="Times New Roman" w:cs="Times New Roman"/>
                <w:sz w:val="24"/>
                <w:szCs w:val="28"/>
              </w:rPr>
              <w:t xml:space="preserve">                     а</w:t>
            </w:r>
          </w:p>
        </w:tc>
        <w:tc>
          <w:tcPr>
            <w:tcW w:w="4786" w:type="dxa"/>
          </w:tcPr>
          <w:p w:rsidR="00B27402" w:rsidRPr="006B191F" w:rsidRDefault="00B27402" w:rsidP="00D96E73">
            <w:pPr>
              <w:spacing w:line="360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6B191F">
              <w:rPr>
                <w:rFonts w:ascii="Times New Roman" w:hAnsi="Times New Roman" w:cs="Times New Roman"/>
                <w:sz w:val="24"/>
                <w:szCs w:val="28"/>
              </w:rPr>
              <w:t xml:space="preserve">                      б</w:t>
            </w:r>
          </w:p>
        </w:tc>
      </w:tr>
    </w:tbl>
    <w:p w:rsidR="00A23A3F" w:rsidRPr="006B191F" w:rsidRDefault="00A23A3F" w:rsidP="006B191F">
      <w:pPr>
        <w:spacing w:after="0"/>
        <w:jc w:val="center"/>
        <w:rPr>
          <w:rFonts w:ascii="Times New Roman" w:hAnsi="Times New Roman" w:cs="Times New Roman"/>
          <w:sz w:val="24"/>
          <w:szCs w:val="28"/>
        </w:rPr>
      </w:pPr>
      <w:r w:rsidRPr="006B191F">
        <w:rPr>
          <w:rFonts w:ascii="Times New Roman" w:hAnsi="Times New Roman" w:cs="Times New Roman"/>
          <w:sz w:val="24"/>
          <w:szCs w:val="28"/>
        </w:rPr>
        <w:t>Рис</w:t>
      </w:r>
      <w:r w:rsidR="006B191F" w:rsidRPr="006B191F">
        <w:rPr>
          <w:rFonts w:ascii="Times New Roman" w:hAnsi="Times New Roman" w:cs="Times New Roman"/>
          <w:sz w:val="24"/>
          <w:szCs w:val="28"/>
        </w:rPr>
        <w:t>.</w:t>
      </w:r>
      <w:r w:rsidR="00B27402" w:rsidRPr="006B191F">
        <w:rPr>
          <w:rFonts w:ascii="Times New Roman" w:hAnsi="Times New Roman" w:cs="Times New Roman"/>
          <w:sz w:val="24"/>
          <w:szCs w:val="28"/>
        </w:rPr>
        <w:t> 5 </w:t>
      </w:r>
      <w:r w:rsidR="006B191F" w:rsidRPr="006B191F">
        <w:rPr>
          <w:rFonts w:ascii="Times New Roman" w:hAnsi="Times New Roman" w:cs="Times New Roman"/>
          <w:sz w:val="24"/>
          <w:szCs w:val="28"/>
        </w:rPr>
        <w:t>–</w:t>
      </w:r>
      <w:r w:rsidR="00B27402" w:rsidRPr="006B191F">
        <w:rPr>
          <w:rFonts w:ascii="Times New Roman" w:hAnsi="Times New Roman" w:cs="Times New Roman"/>
          <w:sz w:val="24"/>
          <w:szCs w:val="28"/>
        </w:rPr>
        <w:t> </w:t>
      </w:r>
      <w:r w:rsidRPr="006B191F">
        <w:rPr>
          <w:rFonts w:ascii="Times New Roman" w:hAnsi="Times New Roman" w:cs="Times New Roman"/>
          <w:sz w:val="24"/>
          <w:szCs w:val="28"/>
        </w:rPr>
        <w:t xml:space="preserve">Вид образцов </w:t>
      </w:r>
      <w:r w:rsidR="000107CD" w:rsidRPr="006B191F">
        <w:rPr>
          <w:rFonts w:ascii="Times New Roman" w:hAnsi="Times New Roman" w:cs="Times New Roman"/>
          <w:sz w:val="24"/>
          <w:szCs w:val="28"/>
        </w:rPr>
        <w:t xml:space="preserve">СИАЛ-2-1 – 3/2 (0,90,0) </w:t>
      </w:r>
      <w:r w:rsidRPr="006B191F">
        <w:rPr>
          <w:rFonts w:ascii="Times New Roman" w:hAnsi="Times New Roman" w:cs="Times New Roman"/>
          <w:sz w:val="24"/>
          <w:szCs w:val="28"/>
        </w:rPr>
        <w:t xml:space="preserve">с двух сторон после воздействия пламени </w:t>
      </w:r>
      <w:r w:rsidR="007453C4" w:rsidRPr="006B191F">
        <w:rPr>
          <w:rFonts w:ascii="Times New Roman" w:hAnsi="Times New Roman" w:cs="Times New Roman"/>
          <w:sz w:val="24"/>
          <w:szCs w:val="28"/>
        </w:rPr>
        <w:t>950</w:t>
      </w:r>
      <w:proofErr w:type="gramStart"/>
      <w:r w:rsidRPr="006B191F">
        <w:rPr>
          <w:rFonts w:ascii="Times New Roman" w:hAnsi="Times New Roman" w:cs="Times New Roman"/>
          <w:sz w:val="24"/>
          <w:szCs w:val="28"/>
        </w:rPr>
        <w:sym w:font="Symbol" w:char="F0B0"/>
      </w:r>
      <w:r w:rsidRPr="006B191F">
        <w:rPr>
          <w:rFonts w:ascii="Times New Roman" w:hAnsi="Times New Roman" w:cs="Times New Roman"/>
          <w:sz w:val="24"/>
          <w:szCs w:val="28"/>
        </w:rPr>
        <w:t>С</w:t>
      </w:r>
      <w:proofErr w:type="gramEnd"/>
      <w:r w:rsidRPr="006B191F">
        <w:rPr>
          <w:rFonts w:ascii="Times New Roman" w:hAnsi="Times New Roman" w:cs="Times New Roman"/>
          <w:sz w:val="24"/>
          <w:szCs w:val="28"/>
        </w:rPr>
        <w:t xml:space="preserve">, </w:t>
      </w:r>
      <w:r w:rsidR="007453C4" w:rsidRPr="006B191F">
        <w:rPr>
          <w:rFonts w:ascii="Times New Roman" w:hAnsi="Times New Roman" w:cs="Times New Roman"/>
          <w:sz w:val="24"/>
          <w:szCs w:val="28"/>
        </w:rPr>
        <w:t>15</w:t>
      </w:r>
      <w:r w:rsidRPr="006B191F">
        <w:rPr>
          <w:rFonts w:ascii="Times New Roman" w:hAnsi="Times New Roman" w:cs="Times New Roman"/>
          <w:sz w:val="24"/>
          <w:szCs w:val="28"/>
        </w:rPr>
        <w:t xml:space="preserve"> мин: одностороннее прогорание (а) и отсутствие прогорания со сторо</w:t>
      </w:r>
      <w:r w:rsidR="006B191F" w:rsidRPr="006B191F">
        <w:rPr>
          <w:rFonts w:ascii="Times New Roman" w:hAnsi="Times New Roman" w:cs="Times New Roman"/>
          <w:sz w:val="24"/>
          <w:szCs w:val="28"/>
        </w:rPr>
        <w:t>ны, противоположной пламени (б)</w:t>
      </w:r>
    </w:p>
    <w:p w:rsidR="006B191F" w:rsidRDefault="006B191F" w:rsidP="00D96E73">
      <w:pPr>
        <w:spacing w:after="0" w:line="360" w:lineRule="auto"/>
        <w:ind w:left="1701" w:hanging="1701"/>
        <w:jc w:val="both"/>
        <w:rPr>
          <w:rFonts w:ascii="Times New Roman" w:hAnsi="Times New Roman" w:cs="Times New Roman"/>
          <w:sz w:val="28"/>
          <w:szCs w:val="28"/>
        </w:rPr>
      </w:pPr>
    </w:p>
    <w:p w:rsidR="00B9455F" w:rsidRPr="006B191F" w:rsidRDefault="00B9455F" w:rsidP="006B191F">
      <w:pPr>
        <w:spacing w:after="0"/>
        <w:ind w:left="1701" w:hanging="1701"/>
        <w:jc w:val="both"/>
        <w:rPr>
          <w:rFonts w:ascii="Times New Roman" w:hAnsi="Times New Roman" w:cs="Times New Roman"/>
          <w:sz w:val="24"/>
          <w:szCs w:val="24"/>
        </w:rPr>
      </w:pPr>
      <w:r w:rsidRPr="006B191F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544FD8" w:rsidRPr="006B191F">
        <w:rPr>
          <w:rFonts w:ascii="Times New Roman" w:hAnsi="Times New Roman" w:cs="Times New Roman"/>
          <w:sz w:val="24"/>
          <w:szCs w:val="24"/>
        </w:rPr>
        <w:t>3 - </w:t>
      </w:r>
      <w:r w:rsidRPr="006B191F">
        <w:rPr>
          <w:rFonts w:ascii="Times New Roman" w:hAnsi="Times New Roman" w:cs="Times New Roman"/>
          <w:sz w:val="24"/>
          <w:szCs w:val="24"/>
        </w:rPr>
        <w:t xml:space="preserve">Структура и результаты испытаний на </w:t>
      </w:r>
      <w:proofErr w:type="spellStart"/>
      <w:r w:rsidRPr="006B191F">
        <w:rPr>
          <w:rFonts w:ascii="Times New Roman" w:hAnsi="Times New Roman" w:cs="Times New Roman"/>
          <w:sz w:val="24"/>
          <w:szCs w:val="24"/>
        </w:rPr>
        <w:t>пожаростойкость</w:t>
      </w:r>
      <w:proofErr w:type="spellEnd"/>
      <w:r w:rsidRPr="006B19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9455F" w:rsidRPr="006B191F" w:rsidRDefault="00544FD8" w:rsidP="006B191F">
      <w:pPr>
        <w:spacing w:after="0"/>
        <w:ind w:left="1701" w:hanging="1701"/>
        <w:jc w:val="both"/>
        <w:rPr>
          <w:rFonts w:ascii="Times New Roman" w:hAnsi="Times New Roman" w:cs="Times New Roman"/>
          <w:sz w:val="24"/>
          <w:szCs w:val="24"/>
        </w:rPr>
      </w:pPr>
      <w:r w:rsidRPr="006B191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B9455F" w:rsidRPr="006B191F">
        <w:rPr>
          <w:rFonts w:ascii="Times New Roman" w:hAnsi="Times New Roman" w:cs="Times New Roman"/>
          <w:sz w:val="24"/>
          <w:szCs w:val="24"/>
        </w:rPr>
        <w:t xml:space="preserve">исследованных </w:t>
      </w:r>
      <w:proofErr w:type="spellStart"/>
      <w:r w:rsidR="00B9455F" w:rsidRPr="006B191F">
        <w:rPr>
          <w:rFonts w:ascii="Times New Roman" w:hAnsi="Times New Roman" w:cs="Times New Roman"/>
          <w:sz w:val="24"/>
          <w:szCs w:val="24"/>
        </w:rPr>
        <w:t>СИАЛов</w:t>
      </w:r>
      <w:proofErr w:type="spellEnd"/>
      <w:r w:rsidR="00B9455F" w:rsidRPr="006B191F">
        <w:rPr>
          <w:rFonts w:ascii="Times New Roman" w:hAnsi="Times New Roman" w:cs="Times New Roman"/>
          <w:sz w:val="24"/>
          <w:szCs w:val="24"/>
        </w:rPr>
        <w:t xml:space="preserve"> на базе листов 1441</w:t>
      </w:r>
    </w:p>
    <w:p w:rsidR="000107CD" w:rsidRPr="006B191F" w:rsidRDefault="000107CD" w:rsidP="006B191F">
      <w:pPr>
        <w:spacing w:after="0"/>
        <w:ind w:left="1701" w:hanging="1701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275"/>
        <w:gridCol w:w="1985"/>
        <w:gridCol w:w="1843"/>
        <w:gridCol w:w="2551"/>
      </w:tblGrid>
      <w:tr w:rsidR="00B9455F" w:rsidRPr="006B191F" w:rsidTr="000107CD">
        <w:trPr>
          <w:trHeight w:val="510"/>
        </w:trPr>
        <w:tc>
          <w:tcPr>
            <w:tcW w:w="1668" w:type="dxa"/>
            <w:vMerge w:val="restart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455F" w:rsidRPr="006B191F" w:rsidRDefault="00B9455F" w:rsidP="006B191F">
            <w:pPr>
              <w:spacing w:after="0" w:line="240" w:lineRule="auto"/>
              <w:ind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Марка</w:t>
            </w:r>
          </w:p>
        </w:tc>
        <w:tc>
          <w:tcPr>
            <w:tcW w:w="3260" w:type="dxa"/>
            <w:gridSpan w:val="2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Структура СИАЛ</w:t>
            </w:r>
          </w:p>
        </w:tc>
        <w:tc>
          <w:tcPr>
            <w:tcW w:w="4394" w:type="dxa"/>
            <w:gridSpan w:val="2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Условия испытаний</w:t>
            </w:r>
          </w:p>
        </w:tc>
      </w:tr>
      <w:tr w:rsidR="00B9455F" w:rsidRPr="006B191F" w:rsidTr="000107CD">
        <w:tc>
          <w:tcPr>
            <w:tcW w:w="1668" w:type="dxa"/>
            <w:vMerge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Al</w:t>
            </w: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лист / слой стеклопластика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Ориентация слоев </w:t>
            </w:r>
            <w:proofErr w:type="spellStart"/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препрега</w:t>
            </w:r>
            <w:proofErr w:type="spellEnd"/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в слое стеклопластика</w:t>
            </w:r>
          </w:p>
        </w:tc>
        <w:tc>
          <w:tcPr>
            <w:tcW w:w="1843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950</w:t>
            </w:r>
            <w:proofErr w:type="gramStart"/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ºС</w:t>
            </w:r>
            <w:proofErr w:type="gramEnd"/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15 мин</w:t>
            </w:r>
          </w:p>
        </w:tc>
        <w:tc>
          <w:tcPr>
            <w:tcW w:w="2551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1100</w:t>
            </w:r>
            <w:proofErr w:type="gramStart"/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ºС</w:t>
            </w:r>
            <w:proofErr w:type="gramEnd"/>
          </w:p>
        </w:tc>
      </w:tr>
      <w:tr w:rsidR="00B9455F" w:rsidRPr="006B191F" w:rsidTr="000107CD">
        <w:trPr>
          <w:trHeight w:val="454"/>
        </w:trPr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СИАЛ-1-1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2/1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0/0</w:t>
            </w:r>
          </w:p>
        </w:tc>
        <w:tc>
          <w:tcPr>
            <w:tcW w:w="1843" w:type="dxa"/>
            <w:vMerge w:val="restart"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Отсутствует сквозное прогорание</w:t>
            </w:r>
          </w:p>
        </w:tc>
        <w:tc>
          <w:tcPr>
            <w:tcW w:w="2551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B9455F" w:rsidRPr="006B191F" w:rsidTr="000107CD"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СИАЛ-2-1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2/1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0/90/0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15 мин</w:t>
            </w:r>
            <w:r w:rsidR="00421EDF"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- сквозное прогорание</w:t>
            </w:r>
          </w:p>
        </w:tc>
      </w:tr>
      <w:tr w:rsidR="00B9455F" w:rsidRPr="006B191F" w:rsidTr="000107CD"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СИАЛ-3-1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3/2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0/90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30 мин</w:t>
            </w:r>
            <w:r w:rsidR="00421EDF"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- сквозное прогорание</w:t>
            </w:r>
          </w:p>
        </w:tc>
      </w:tr>
      <w:tr w:rsidR="00B9455F" w:rsidRPr="006B191F" w:rsidTr="006B191F">
        <w:trPr>
          <w:trHeight w:val="424"/>
        </w:trPr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СИАЛ-2-1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3/2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0/90/0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 w:val="restart"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60 мин</w:t>
            </w:r>
            <w:r w:rsidR="00421EDF"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r w:rsidR="00544FD8" w:rsidRPr="006B191F">
              <w:rPr>
                <w:rFonts w:ascii="Times New Roman" w:hAnsi="Times New Roman" w:cs="Times New Roman"/>
                <w:sz w:val="24"/>
                <w:szCs w:val="24"/>
              </w:rPr>
              <w:t>отсутствует сквоз</w:t>
            </w: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ное прогорание</w:t>
            </w:r>
          </w:p>
        </w:tc>
      </w:tr>
      <w:tr w:rsidR="00B9455F" w:rsidRPr="006B191F" w:rsidTr="000107CD">
        <w:trPr>
          <w:trHeight w:val="510"/>
        </w:trPr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СИАЛ-5-1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3/2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0/90/0/90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55F" w:rsidRPr="006B191F" w:rsidTr="006B191F">
        <w:trPr>
          <w:trHeight w:val="332"/>
        </w:trPr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СИАЛ-3-1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4/3</w:t>
            </w:r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0/90</w:t>
            </w:r>
          </w:p>
        </w:tc>
        <w:tc>
          <w:tcPr>
            <w:tcW w:w="1843" w:type="dxa"/>
            <w:vMerge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9455F" w:rsidRPr="006B191F" w:rsidTr="000107CD">
        <w:tc>
          <w:tcPr>
            <w:tcW w:w="1668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Д16чАТ, 1441РДТ11</w:t>
            </w:r>
          </w:p>
        </w:tc>
        <w:tc>
          <w:tcPr>
            <w:tcW w:w="127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 xml:space="preserve">до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6B191F">
                <w:rPr>
                  <w:rFonts w:ascii="Times New Roman" w:hAnsi="Times New Roman" w:cs="Times New Roman"/>
                  <w:sz w:val="24"/>
                  <w:szCs w:val="24"/>
                </w:rPr>
                <w:t>2 мм</w:t>
              </w:r>
            </w:smartTag>
          </w:p>
        </w:tc>
        <w:tc>
          <w:tcPr>
            <w:tcW w:w="1985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ind w:left="-108" w:right="-1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сквозное прогорание до 2 мин</w:t>
            </w:r>
          </w:p>
        </w:tc>
        <w:tc>
          <w:tcPr>
            <w:tcW w:w="2551" w:type="dxa"/>
            <w:vAlign w:val="center"/>
          </w:tcPr>
          <w:p w:rsidR="00B9455F" w:rsidRPr="006B191F" w:rsidRDefault="00B9455F" w:rsidP="006B19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191F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B4745B" w:rsidRPr="00D96E73" w:rsidRDefault="00B4745B" w:rsidP="006B191F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 w:rsidRPr="00D96E73">
        <w:rPr>
          <w:rFonts w:ascii="Times New Roman" w:hAnsi="Times New Roman" w:cs="Times New Roman"/>
          <w:b/>
          <w:sz w:val="28"/>
          <w:szCs w:val="28"/>
        </w:rPr>
        <w:t>Обсуждение и заключения</w:t>
      </w:r>
    </w:p>
    <w:p w:rsidR="00C20651" w:rsidRPr="00D96E73" w:rsidRDefault="00D757AD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>Результаты испытаний подтвердили возможность</w:t>
      </w:r>
      <w:r w:rsidR="00C20651" w:rsidRPr="00D96E73">
        <w:rPr>
          <w:rFonts w:ascii="Times New Roman" w:hAnsi="Times New Roman" w:cs="Times New Roman"/>
          <w:sz w:val="28"/>
          <w:szCs w:val="28"/>
        </w:rPr>
        <w:t xml:space="preserve"> использования </w:t>
      </w:r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00144A" w:rsidRPr="00D96E73">
        <w:rPr>
          <w:rFonts w:ascii="Times New Roman" w:hAnsi="Times New Roman" w:cs="Times New Roman"/>
          <w:sz w:val="28"/>
          <w:szCs w:val="28"/>
        </w:rPr>
        <w:t>перспективн</w:t>
      </w:r>
      <w:r w:rsidR="00C20651" w:rsidRPr="00D96E73">
        <w:rPr>
          <w:rFonts w:ascii="Times New Roman" w:hAnsi="Times New Roman" w:cs="Times New Roman"/>
          <w:sz w:val="28"/>
          <w:szCs w:val="28"/>
        </w:rPr>
        <w:t>ых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гибридн</w:t>
      </w:r>
      <w:r w:rsidR="00C20651" w:rsidRPr="00D96E73">
        <w:rPr>
          <w:rFonts w:ascii="Times New Roman" w:hAnsi="Times New Roman" w:cs="Times New Roman"/>
          <w:sz w:val="28"/>
          <w:szCs w:val="28"/>
        </w:rPr>
        <w:t>ых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слоист</w:t>
      </w:r>
      <w:r w:rsidR="00C20651" w:rsidRPr="00D96E73">
        <w:rPr>
          <w:rFonts w:ascii="Times New Roman" w:hAnsi="Times New Roman" w:cs="Times New Roman"/>
          <w:sz w:val="28"/>
          <w:szCs w:val="28"/>
        </w:rPr>
        <w:t>ых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композиционн</w:t>
      </w:r>
      <w:r w:rsidR="00C20651" w:rsidRPr="00D96E73">
        <w:rPr>
          <w:rFonts w:ascii="Times New Roman" w:hAnsi="Times New Roman" w:cs="Times New Roman"/>
          <w:sz w:val="28"/>
          <w:szCs w:val="28"/>
        </w:rPr>
        <w:t>ых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материал</w:t>
      </w:r>
      <w:r w:rsidR="00C20651" w:rsidRPr="00D96E73">
        <w:rPr>
          <w:rFonts w:ascii="Times New Roman" w:hAnsi="Times New Roman" w:cs="Times New Roman"/>
          <w:sz w:val="28"/>
          <w:szCs w:val="28"/>
        </w:rPr>
        <w:t>ов</w:t>
      </w:r>
      <w:r w:rsidR="00544FD8" w:rsidRPr="00D96E73">
        <w:rPr>
          <w:rFonts w:ascii="Times New Roman" w:hAnsi="Times New Roman" w:cs="Times New Roman"/>
          <w:sz w:val="28"/>
          <w:szCs w:val="28"/>
        </w:rPr>
        <w:t>,</w:t>
      </w:r>
      <w:r w:rsidR="00C20651" w:rsidRPr="00D96E73">
        <w:rPr>
          <w:rFonts w:ascii="Times New Roman" w:hAnsi="Times New Roman" w:cs="Times New Roman"/>
          <w:sz w:val="28"/>
          <w:szCs w:val="28"/>
        </w:rPr>
        <w:t xml:space="preserve"> как в растянутых зонах, так и в сжатых </w:t>
      </w:r>
      <w:r w:rsidR="006B191F">
        <w:rPr>
          <w:rFonts w:ascii="Times New Roman" w:hAnsi="Times New Roman" w:cs="Times New Roman"/>
          <w:sz w:val="28"/>
          <w:szCs w:val="28"/>
        </w:rPr>
        <w:t>–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для изготовления верхн</w:t>
      </w:r>
      <w:r w:rsidR="00C20651" w:rsidRPr="00D96E73">
        <w:rPr>
          <w:rFonts w:ascii="Times New Roman" w:hAnsi="Times New Roman" w:cs="Times New Roman"/>
          <w:sz w:val="28"/>
          <w:szCs w:val="28"/>
        </w:rPr>
        <w:t>их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и нижн</w:t>
      </w:r>
      <w:r w:rsidR="00C20651" w:rsidRPr="00D96E73">
        <w:rPr>
          <w:rFonts w:ascii="Times New Roman" w:hAnsi="Times New Roman" w:cs="Times New Roman"/>
          <w:sz w:val="28"/>
          <w:szCs w:val="28"/>
        </w:rPr>
        <w:t>их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 панелей крыла</w:t>
      </w:r>
      <w:r w:rsidR="00544FD8" w:rsidRPr="00D96E7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544FD8" w:rsidRPr="00D96E73">
        <w:rPr>
          <w:rFonts w:ascii="Times New Roman" w:hAnsi="Times New Roman" w:cs="Times New Roman"/>
          <w:sz w:val="28"/>
          <w:szCs w:val="28"/>
        </w:rPr>
        <w:t xml:space="preserve"> Применения этих материалов в конструкции</w:t>
      </w:r>
      <w:r w:rsidR="00C20651" w:rsidRPr="00D96E73">
        <w:rPr>
          <w:rFonts w:ascii="Times New Roman" w:hAnsi="Times New Roman" w:cs="Times New Roman"/>
          <w:sz w:val="28"/>
          <w:szCs w:val="28"/>
        </w:rPr>
        <w:t xml:space="preserve"> позволит повысить весовую эффективность до 15 %, сопротивление скорости роста трещины усталости (более чем в 10 раз) за счет строения и компонентов слоистого гибридного материала, и увеличить несущую способность элементо</w:t>
      </w:r>
      <w:r w:rsidR="006B191F">
        <w:rPr>
          <w:rFonts w:ascii="Times New Roman" w:hAnsi="Times New Roman" w:cs="Times New Roman"/>
          <w:sz w:val="28"/>
          <w:szCs w:val="28"/>
        </w:rPr>
        <w:t>в конструкции при сжатии (до 20</w:t>
      </w:r>
      <w:r w:rsidR="00C20651" w:rsidRPr="00D96E73">
        <w:rPr>
          <w:rFonts w:ascii="Times New Roman" w:hAnsi="Times New Roman" w:cs="Times New Roman"/>
          <w:sz w:val="28"/>
          <w:szCs w:val="28"/>
        </w:rPr>
        <w:t>%)</w:t>
      </w:r>
      <w:r w:rsidR="00544FD8" w:rsidRPr="00D96E73">
        <w:rPr>
          <w:rFonts w:ascii="Times New Roman" w:hAnsi="Times New Roman" w:cs="Times New Roman"/>
          <w:sz w:val="28"/>
          <w:szCs w:val="28"/>
        </w:rPr>
        <w:t xml:space="preserve"> по сравнению с традиционными алюминиевыми сплавами</w:t>
      </w:r>
      <w:r w:rsidR="00C20651" w:rsidRPr="00D96E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0144A" w:rsidRPr="00D96E73" w:rsidRDefault="0000144A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Снижение веса конструкции достигается за счет применения в составе гибридного слоистого материала листов из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D96E73">
        <w:rPr>
          <w:rFonts w:ascii="Times New Roman" w:hAnsi="Times New Roman" w:cs="Times New Roman"/>
          <w:sz w:val="28"/>
          <w:szCs w:val="28"/>
        </w:rPr>
        <w:t>-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D96E73">
        <w:rPr>
          <w:rFonts w:ascii="Times New Roman" w:hAnsi="Times New Roman" w:cs="Times New Roman"/>
          <w:sz w:val="28"/>
          <w:szCs w:val="28"/>
        </w:rPr>
        <w:t xml:space="preserve"> сплавов с пониженной плотностью (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B191F">
        <w:rPr>
          <w:rFonts w:ascii="Times New Roman" w:hAnsi="Times New Roman" w:cs="Times New Roman"/>
          <w:sz w:val="28"/>
          <w:szCs w:val="28"/>
        </w:rPr>
        <w:t>~</w:t>
      </w:r>
      <w:r w:rsidRPr="00D96E73">
        <w:rPr>
          <w:rFonts w:ascii="Times New Roman" w:hAnsi="Times New Roman" w:cs="Times New Roman"/>
          <w:sz w:val="28"/>
          <w:szCs w:val="28"/>
        </w:rPr>
        <w:t>2,60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D96E73">
        <w:rPr>
          <w:rFonts w:ascii="Times New Roman" w:hAnsi="Times New Roman" w:cs="Times New Roman"/>
          <w:sz w:val="28"/>
          <w:szCs w:val="28"/>
        </w:rPr>
        <w:t xml:space="preserve">для сплава 1441 и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D96E73">
        <w:rPr>
          <w:rFonts w:ascii="Times New Roman" w:hAnsi="Times New Roman" w:cs="Times New Roman"/>
          <w:sz w:val="28"/>
          <w:szCs w:val="28"/>
        </w:rPr>
        <w:t> ~ 2,67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 xml:space="preserve">3 </w:t>
      </w:r>
      <w:r w:rsidRPr="00D96E73">
        <w:rPr>
          <w:rFonts w:ascii="Times New Roman" w:hAnsi="Times New Roman" w:cs="Times New Roman"/>
          <w:sz w:val="28"/>
          <w:szCs w:val="28"/>
        </w:rPr>
        <w:t>для сплава В-1469), а также за счет клеевого связующего с низкой плотностью (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B191F">
        <w:rPr>
          <w:rFonts w:ascii="Times New Roman" w:hAnsi="Times New Roman" w:cs="Times New Roman"/>
          <w:sz w:val="28"/>
          <w:szCs w:val="28"/>
        </w:rPr>
        <w:t>~</w:t>
      </w:r>
      <w:r w:rsidRPr="00D96E73">
        <w:rPr>
          <w:rFonts w:ascii="Times New Roman" w:hAnsi="Times New Roman" w:cs="Times New Roman"/>
          <w:sz w:val="28"/>
          <w:szCs w:val="28"/>
        </w:rPr>
        <w:t>1,4 г/см</w:t>
      </w:r>
      <w:r w:rsidRPr="00D96E73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D96E73">
        <w:rPr>
          <w:rFonts w:ascii="Times New Roman" w:hAnsi="Times New Roman" w:cs="Times New Roman"/>
          <w:sz w:val="28"/>
          <w:szCs w:val="28"/>
        </w:rPr>
        <w:t>).</w:t>
      </w:r>
    </w:p>
    <w:p w:rsidR="0000144A" w:rsidRPr="00D96E73" w:rsidRDefault="0000144A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 xml:space="preserve">Повышение сопротивления скорости роста трещины усталости происходит благодаря слоям стеклопластика на основе клеевых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, армированных стекловолокном, которые значительно тормозят зарождение и развитие усталостных трещин в листах из алюминий-литиевых сплавов. </w:t>
      </w:r>
      <w:proofErr w:type="gramEnd"/>
    </w:p>
    <w:p w:rsidR="0000144A" w:rsidRPr="00D96E73" w:rsidRDefault="0000144A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Также гибридный слоистый материал обладает высокой прочностью (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σ</w:t>
      </w:r>
      <w:r w:rsidR="006B191F">
        <w:rPr>
          <w:rFonts w:ascii="Times New Roman" w:hAnsi="Times New Roman" w:cs="Times New Roman"/>
          <w:sz w:val="28"/>
          <w:szCs w:val="28"/>
          <w:vertAlign w:val="subscript"/>
        </w:rPr>
        <w:t>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 &gt; 720 МПа), как суммарный эффект от прочности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листов и стеклянных волокон, входящих в состав клеевых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препрегов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44FD8" w:rsidRPr="00D96E73" w:rsidRDefault="00544FD8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Как показывает анализ,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СИАЛы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способны существенно повысить сопротивление распространению пламени при пожаре ввиду особенностей своей слоистой структуры и состава по сравнению с монолитными листами из алюминиевых сплавов.</w:t>
      </w:r>
    </w:p>
    <w:p w:rsidR="00544FD8" w:rsidRPr="00D96E73" w:rsidRDefault="00544FD8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Повышение ресурсных характеристик увеличивает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межрегламентированные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интервалы работ при эксплуатации воздушного судна. Обеспечивает повышение надежности.</w:t>
      </w:r>
    </w:p>
    <w:p w:rsidR="00544FD8" w:rsidRPr="00D96E73" w:rsidRDefault="00544FD8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При производстве деталей авиационного назначения исключаются на 60</w:t>
      </w:r>
      <w:r w:rsidR="006B191F">
        <w:rPr>
          <w:rFonts w:ascii="Times New Roman" w:hAnsi="Times New Roman" w:cs="Times New Roman"/>
          <w:sz w:val="28"/>
          <w:szCs w:val="28"/>
        </w:rPr>
        <w:t>–70</w:t>
      </w:r>
      <w:r w:rsidRPr="00D96E73">
        <w:rPr>
          <w:rFonts w:ascii="Times New Roman" w:hAnsi="Times New Roman" w:cs="Times New Roman"/>
          <w:sz w:val="28"/>
          <w:szCs w:val="28"/>
        </w:rPr>
        <w:t xml:space="preserve">% доводочные работы при сборочных работах. </w:t>
      </w:r>
      <w:r w:rsidR="00F703AA" w:rsidRPr="00D96E73">
        <w:rPr>
          <w:rFonts w:ascii="Times New Roman" w:hAnsi="Times New Roman" w:cs="Times New Roman"/>
          <w:sz w:val="28"/>
          <w:szCs w:val="28"/>
        </w:rPr>
        <w:t>Обеспечивается</w:t>
      </w:r>
      <w:r w:rsidR="006B191F">
        <w:rPr>
          <w:rFonts w:ascii="Times New Roman" w:hAnsi="Times New Roman" w:cs="Times New Roman"/>
          <w:sz w:val="28"/>
          <w:szCs w:val="28"/>
        </w:rPr>
        <w:t xml:space="preserve"> повышение КИМ до 0,75</w:t>
      </w:r>
      <w:r w:rsidRPr="00D96E73">
        <w:rPr>
          <w:rFonts w:ascii="Times New Roman" w:hAnsi="Times New Roman" w:cs="Times New Roman"/>
          <w:sz w:val="28"/>
          <w:szCs w:val="28"/>
        </w:rPr>
        <w:t>%.</w:t>
      </w:r>
    </w:p>
    <w:p w:rsidR="00B9455F" w:rsidRPr="00D96E73" w:rsidRDefault="00B9455F" w:rsidP="00D96E73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96E73">
        <w:rPr>
          <w:rFonts w:ascii="Times New Roman" w:hAnsi="Times New Roman" w:cs="Times New Roman"/>
          <w:sz w:val="28"/>
          <w:szCs w:val="28"/>
        </w:rPr>
        <w:t xml:space="preserve">Гибридный слоистый материал с использованием 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D96E73">
        <w:rPr>
          <w:rFonts w:ascii="Times New Roman" w:hAnsi="Times New Roman" w:cs="Times New Roman"/>
          <w:sz w:val="28"/>
          <w:szCs w:val="28"/>
        </w:rPr>
        <w:t>-</w:t>
      </w:r>
      <w:r w:rsidRPr="00D96E73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D96E73">
        <w:rPr>
          <w:rFonts w:ascii="Times New Roman" w:hAnsi="Times New Roman" w:cs="Times New Roman"/>
          <w:sz w:val="28"/>
          <w:szCs w:val="28"/>
        </w:rPr>
        <w:t xml:space="preserve"> листов разной толщины могут быть рекомендованы к использованию в самолетах нового поколения для изготовления верхних и нижних обшивок панелей крыла самолета,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СИАЛы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на базе тонких листов – для обшивок фюзеляжа, дублеров обшивок зон иллюминаторов, стенок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г</w:t>
      </w:r>
      <w:r w:rsidR="007453C4" w:rsidRPr="00D96E73">
        <w:rPr>
          <w:rFonts w:ascii="Times New Roman" w:hAnsi="Times New Roman" w:cs="Times New Roman"/>
          <w:sz w:val="28"/>
          <w:szCs w:val="28"/>
        </w:rPr>
        <w:t>е</w:t>
      </w:r>
      <w:r w:rsidRPr="00D96E73">
        <w:rPr>
          <w:rFonts w:ascii="Times New Roman" w:hAnsi="Times New Roman" w:cs="Times New Roman"/>
          <w:sz w:val="28"/>
          <w:szCs w:val="28"/>
        </w:rPr>
        <w:t>рмошпангоутов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, дублеров окантовок проемов фюзеляжа, стыковочных лент агрегатов планера, противопожарных перегородок;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</w:t>
      </w:r>
      <w:r w:rsidR="0000144A" w:rsidRPr="00D96E73">
        <w:rPr>
          <w:rFonts w:ascii="Times New Roman" w:hAnsi="Times New Roman" w:cs="Times New Roman"/>
          <w:sz w:val="28"/>
          <w:szCs w:val="28"/>
        </w:rPr>
        <w:t xml:space="preserve">для конструкционного применения в крыльевых обшивках взамен монолитных плит (листов) из алюминиевых и </w:t>
      </w:r>
      <w:proofErr w:type="gramStart"/>
      <w:r w:rsidR="0000144A" w:rsidRPr="00D96E73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="0000144A" w:rsidRPr="00D96E73">
        <w:rPr>
          <w:rFonts w:ascii="Times New Roman" w:hAnsi="Times New Roman" w:cs="Times New Roman"/>
          <w:sz w:val="28"/>
          <w:szCs w:val="28"/>
        </w:rPr>
        <w:t xml:space="preserve"> сплавов. </w:t>
      </w:r>
    </w:p>
    <w:p w:rsidR="00B9455F" w:rsidRPr="00D96E73" w:rsidRDefault="00B9455F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Необходимая конфигурация обшивки панели крыла формируется послойной выкладкой на технологической оснастке с последующей обработкой заготовки методом автоклавного формования при одновременном изготовлении слоистых гибридных заготовок, что позволяет изготавливать крупногабаритные формованные детали, такие как обшивки крыла. </w:t>
      </w:r>
    </w:p>
    <w:p w:rsidR="00B9455F" w:rsidRPr="00D96E73" w:rsidRDefault="00B9455F" w:rsidP="00D96E7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>Ширина и длина слоистых гибридных заготовок определяется существующими размерами Al-Li листов, что ограничивает изготовление деталей больших габаритов, как одно целое. Сотрудниками ФГУП «ВИАМ» разработаны методы соединения отдельных элементов конструкции. Данные методы сращивания позволяют изготавливать крыльевые панели требуемой длины и ширины с учетом технологических габаритов автоклавов.</w:t>
      </w:r>
    </w:p>
    <w:p w:rsidR="002E67A0" w:rsidRPr="00D96E73" w:rsidRDefault="002E67A0" w:rsidP="00D96E73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  <w:sectPr w:rsidR="002E67A0" w:rsidRPr="00D96E73" w:rsidSect="00D96E73">
          <w:footerReference w:type="default" r:id="rId16"/>
          <w:footerReference w:type="first" r:id="rId17"/>
          <w:pgSz w:w="11906" w:h="16838"/>
          <w:pgMar w:top="1418" w:right="1418" w:bottom="1418" w:left="1418" w:header="708" w:footer="708" w:gutter="0"/>
          <w:cols w:space="708"/>
          <w:titlePg/>
          <w:docGrid w:linePitch="360"/>
        </w:sectPr>
      </w:pPr>
    </w:p>
    <w:p w:rsidR="00ED2259" w:rsidRPr="006B191F" w:rsidRDefault="007A65BA" w:rsidP="006B191F">
      <w:pPr>
        <w:tabs>
          <w:tab w:val="left" w:pos="0"/>
          <w:tab w:val="center" w:pos="4677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B191F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Литература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Е.Н. Инновационные разработки ФГУП «ВИАМ» ГНЦ РФ по реализации «Стратегических направлений развития материалов и технологий их переработки на период до 2030 года» //Авиационные материалы и технологии. 2015. №</w:t>
      </w:r>
      <w:r w:rsidR="007A65BA" w:rsidRPr="00D96E73">
        <w:rPr>
          <w:rFonts w:ascii="Times New Roman" w:hAnsi="Times New Roman" w:cs="Times New Roman"/>
          <w:sz w:val="28"/>
          <w:szCs w:val="28"/>
        </w:rPr>
        <w:t> </w:t>
      </w:r>
      <w:r w:rsidRPr="00D96E73">
        <w:rPr>
          <w:rFonts w:ascii="Times New Roman" w:hAnsi="Times New Roman" w:cs="Times New Roman"/>
          <w:sz w:val="28"/>
          <w:szCs w:val="28"/>
        </w:rPr>
        <w:t>1 (34). С. 3–33.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И.Н.,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Колобнев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Н.И.,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Сандлер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В.С. </w:t>
      </w:r>
      <w:proofErr w:type="gram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Алюминий-литиевые</w:t>
      </w:r>
      <w:proofErr w:type="gram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сплавы. Энциклопедия. Цветные металлы и сплавы. Композиционные металлические материалы.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Т.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II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-3.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Под ред. И.Н.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Фридляндера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Е.Н.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Каблова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 М.: Машиностроение. 2001. С. 156–185.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Антипов В.В. Стратегия развития титановых, магниевых, бериллиевых и алюминиевых сплавов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//Авиационные материалы и технологии. 2012. №</w:t>
      </w:r>
      <w:r w:rsidR="000107CD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D96E7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С.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226–230.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Каблов</w:t>
      </w:r>
      <w:proofErr w:type="spellEnd"/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Е.Н. ВИАМ: Продолжение пути //Наука в России. 2012. №</w:t>
      </w:r>
      <w:r w:rsidR="007A65BA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11. С. 16–21.</w:t>
      </w:r>
    </w:p>
    <w:p w:rsidR="006869ED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Антипов В.В., Лукина Н.Ф. и др. Слоистые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металлополимерные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композиционные материалы 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//Авиационные материалы и технологии. 2012. №</w:t>
      </w:r>
      <w:r w:rsidR="007A65BA"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D96E7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</w:t>
      </w:r>
      <w:r w:rsidRPr="00D96E7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С.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226–230.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Антипов В.В., Лукина Н.Ф., Сидельников В.В., Шестов В.В., Попов В.И., Ершов А.С. Высокопрочные,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трещиностойкие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, легкие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алюмстеклопластики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СИАЛ – перспективные материалы для авиационных конструкций //ТЛС. 2009. №</w:t>
      </w:r>
      <w:r w:rsidR="007A65BA"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2. С.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29–31.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left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Антипов В.В.,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Лавро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Н.А.,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Сухоиваненко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О.Г. Опыт применения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Al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-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Li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сплава 1441 и слоистого материала на его основе в гидросамолетах //Цветные металлы. 2013. №</w:t>
      </w:r>
      <w:r w:rsidR="007A65BA"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8. С. 46–50.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M. 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Plokker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, D. 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Daverschot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, T. 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Beumler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. Hybrid structure solution for the A400M wing attachment frames // 25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vertAlign w:val="superscript"/>
          <w:lang w:val="en-US" w:eastAsia="ru-RU"/>
        </w:rPr>
        <w:t>th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 ICAF Symposium – Rotterdam, 27-29 May 2009.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Каблов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Е.Н., Антипов В.В.,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О.Г., Лукина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Н.Ф. Новый класс слоистых алюмостеклопластиков на основе </w:t>
      </w:r>
      <w:proofErr w:type="gram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алюминий-литиевого</w:t>
      </w:r>
      <w:proofErr w:type="gram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сплава 1441 с пониженной плотностью //Вестник МГТУ им Н.Э. Баумана. Сер. «Машиностроение». 2011. №</w:t>
      </w:r>
      <w:r w:rsidR="007A65BA"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SP</w:t>
      </w:r>
      <w:r w:rsidR="007A65BA"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2. С.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174–184.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Шестов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В.В., Антипов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О.Г., Сидельников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В.В. </w:t>
      </w:r>
      <w:proofErr w:type="gram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Конструкционные</w:t>
      </w:r>
      <w:proofErr w:type="gram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слоистые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алюмостеклопластики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1441-СИАЛ //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МиТОМ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. 2013. № 9. С. 28–32.</w:t>
      </w:r>
    </w:p>
    <w:p w:rsidR="007A65BA" w:rsidRPr="00D96E73" w:rsidRDefault="007A65BA" w:rsidP="006B191F">
      <w:pPr>
        <w:pStyle w:val="a6"/>
        <w:numPr>
          <w:ilvl w:val="0"/>
          <w:numId w:val="1"/>
        </w:numPr>
        <w:tabs>
          <w:tab w:val="left" w:pos="-993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Антипов В.В., Орешко Е.И., Ерасов В.С., Серебренникова Н.Ю. Гибридные материалы для применения в условиях Севера //Механика композитных материалов. 2016. № 5. С. 1-18. </w:t>
      </w:r>
    </w:p>
    <w:p w:rsidR="00ED2259" w:rsidRPr="00D96E73" w:rsidRDefault="00ED2259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</w:pP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Antipov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V.V,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Senatorova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O.G.,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Beumber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T,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Lipma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 M. Investigation of a new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fibre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 metal laminate (FML) family on the base of Al-Li alloy with lower den</w:t>
      </w:r>
      <w:r w:rsidR="007A65BA"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sity //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 xml:space="preserve">Materials Science and Engineering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Techology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. 2012. №</w:t>
      </w:r>
      <w:r w:rsidR="00421EDF"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 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val="en-US" w:eastAsia="ru-RU"/>
        </w:rPr>
        <w:t>4. P. 350–355.</w:t>
      </w:r>
    </w:p>
    <w:p w:rsidR="00421EDF" w:rsidRPr="00D96E73" w:rsidRDefault="00421EDF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Серебренникова Н.Ю., Антипов В.В., </w:t>
      </w:r>
      <w:proofErr w:type="spell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Сенаторова</w:t>
      </w:r>
      <w:proofErr w:type="spellEnd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О.Г., Ерасов В.С., Каширин В.В. Гибридные слоистые материалы на базе </w:t>
      </w:r>
      <w:proofErr w:type="gramStart"/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алюминий-литиевых</w:t>
      </w:r>
      <w:proofErr w:type="gramEnd"/>
      <w:r w:rsidR="000107CD"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 xml:space="preserve"> сплавов </w:t>
      </w:r>
      <w:r w:rsidRPr="00D96E73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применительно к панелям крыла самолета //Авиационные материалы и технологии. 2016. № 3. С. 3-8.</w:t>
      </w:r>
    </w:p>
    <w:p w:rsidR="00421EDF" w:rsidRPr="00D96E73" w:rsidRDefault="00421EDF" w:rsidP="006B191F">
      <w:pPr>
        <w:pStyle w:val="a6"/>
        <w:numPr>
          <w:ilvl w:val="0"/>
          <w:numId w:val="1"/>
        </w:numPr>
        <w:tabs>
          <w:tab w:val="left" w:pos="-993"/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Подживотов Н.Ю.,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Каблов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 Е.Н., Антипов В.В., Ерасов В.С., Серебренникова Н.Ю., Абдуллин М.Р.,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Лимонин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 М.В. Слоистые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металлополимерные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материалы в элементах конструкции воздушных судов //Перспективные материалы. 2016. № 10. С. 5-19.</w:t>
      </w:r>
    </w:p>
    <w:p w:rsidR="00421EDF" w:rsidRPr="00D96E73" w:rsidRDefault="00421EDF" w:rsidP="006B191F">
      <w:pPr>
        <w:pStyle w:val="a6"/>
        <w:numPr>
          <w:ilvl w:val="0"/>
          <w:numId w:val="1"/>
        </w:numPr>
        <w:tabs>
          <w:tab w:val="left" w:pos="-993"/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Podzhivotov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N.Yu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Kablov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 E.N.,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Antipov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 V.V.,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Erasov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 V.S.,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Serebrennikova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> 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N.Yu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Abdullin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 M.P., 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Limonin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> M.V. Laminated metal-</w:t>
      </w:r>
      <w:proofErr w:type="spellStart"/>
      <w:r w:rsidRPr="00D96E73">
        <w:rPr>
          <w:rFonts w:ascii="Times New Roman" w:hAnsi="Times New Roman" w:cs="Times New Roman"/>
          <w:sz w:val="28"/>
          <w:szCs w:val="28"/>
          <w:lang w:val="en-US"/>
        </w:rPr>
        <w:t>polimeric</w:t>
      </w:r>
      <w:proofErr w:type="spellEnd"/>
      <w:r w:rsidRPr="00D96E73">
        <w:rPr>
          <w:rFonts w:ascii="Times New Roman" w:hAnsi="Times New Roman" w:cs="Times New Roman"/>
          <w:sz w:val="28"/>
          <w:szCs w:val="28"/>
          <w:lang w:val="en-US"/>
        </w:rPr>
        <w:t xml:space="preserve"> materials in structural elements of aircraft //Inorganic Materials: Applied Research. </w:t>
      </w:r>
      <w:r w:rsidRPr="00D96E73">
        <w:rPr>
          <w:rFonts w:ascii="Times New Roman" w:hAnsi="Times New Roman" w:cs="Times New Roman"/>
          <w:sz w:val="28"/>
          <w:szCs w:val="28"/>
        </w:rPr>
        <w:t xml:space="preserve">2017.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Vol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>. 8. № 2. P. 211-221.</w:t>
      </w:r>
    </w:p>
    <w:p w:rsidR="000107CD" w:rsidRPr="00D96E73" w:rsidRDefault="000107CD" w:rsidP="006B191F">
      <w:pPr>
        <w:pStyle w:val="a6"/>
        <w:numPr>
          <w:ilvl w:val="0"/>
          <w:numId w:val="1"/>
        </w:numPr>
        <w:tabs>
          <w:tab w:val="left" w:pos="-993"/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Антипов В.В., Серебренникова Н.Ю., Шестов В.В., Сидельников В.В. Слоистые гибридные материалы на основе листов из </w:t>
      </w:r>
      <w:proofErr w:type="gramStart"/>
      <w:r w:rsidRPr="00D96E73">
        <w:rPr>
          <w:rFonts w:ascii="Times New Roman" w:hAnsi="Times New Roman" w:cs="Times New Roman"/>
          <w:sz w:val="28"/>
          <w:szCs w:val="28"/>
        </w:rPr>
        <w:t>алюминий-литиевых</w:t>
      </w:r>
      <w:proofErr w:type="gramEnd"/>
      <w:r w:rsidRPr="00D96E73">
        <w:rPr>
          <w:rFonts w:ascii="Times New Roman" w:hAnsi="Times New Roman" w:cs="Times New Roman"/>
          <w:sz w:val="28"/>
          <w:szCs w:val="28"/>
        </w:rPr>
        <w:t xml:space="preserve"> сплавов //Авиационные материалы. 85 лет. Юбилейный научно-технический сборник. Под ред.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Каблова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Е.Н. 2017. № S. С. 212-224.</w:t>
      </w:r>
    </w:p>
    <w:p w:rsidR="0026748B" w:rsidRPr="00D96E73" w:rsidRDefault="00421EDF" w:rsidP="006B191F">
      <w:pPr>
        <w:pStyle w:val="a6"/>
        <w:numPr>
          <w:ilvl w:val="0"/>
          <w:numId w:val="1"/>
        </w:numPr>
        <w:tabs>
          <w:tab w:val="center" w:pos="-426"/>
          <w:tab w:val="left" w:pos="993"/>
        </w:tabs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  <w:r w:rsidRPr="00D96E73">
        <w:rPr>
          <w:rFonts w:ascii="Times New Roman" w:hAnsi="Times New Roman" w:cs="Times New Roman"/>
          <w:sz w:val="28"/>
          <w:szCs w:val="28"/>
        </w:rPr>
        <w:t xml:space="preserve">Антипов В.В.,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Сенаторова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О.Г., Сидельников В.В. Исследование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пожаростойкости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слоистых гибридных </w:t>
      </w:r>
      <w:proofErr w:type="spellStart"/>
      <w:r w:rsidRPr="00D96E73">
        <w:rPr>
          <w:rFonts w:ascii="Times New Roman" w:hAnsi="Times New Roman" w:cs="Times New Roman"/>
          <w:sz w:val="28"/>
          <w:szCs w:val="28"/>
        </w:rPr>
        <w:t>алюмостеклопластиков</w:t>
      </w:r>
      <w:proofErr w:type="spellEnd"/>
      <w:r w:rsidRPr="00D96E73">
        <w:rPr>
          <w:rFonts w:ascii="Times New Roman" w:hAnsi="Times New Roman" w:cs="Times New Roman"/>
          <w:sz w:val="28"/>
          <w:szCs w:val="28"/>
        </w:rPr>
        <w:t xml:space="preserve"> класса СИАЛ //Авиационные материалы и технологии. 2011. № 3. С. 36-41.</w:t>
      </w:r>
    </w:p>
    <w:p w:rsidR="005419F1" w:rsidRPr="00D96E73" w:rsidRDefault="005419F1" w:rsidP="00D96E73">
      <w:pPr>
        <w:tabs>
          <w:tab w:val="center" w:pos="-426"/>
        </w:tabs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</w:pPr>
    </w:p>
    <w:sectPr w:rsidR="005419F1" w:rsidRPr="00D96E73" w:rsidSect="00D96E73"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BC8" w:rsidRDefault="00637BC8" w:rsidP="00114006">
      <w:pPr>
        <w:spacing w:after="0" w:line="240" w:lineRule="auto"/>
      </w:pPr>
      <w:r>
        <w:separator/>
      </w:r>
    </w:p>
  </w:endnote>
  <w:endnote w:type="continuationSeparator" w:id="0">
    <w:p w:rsidR="00637BC8" w:rsidRDefault="00637BC8" w:rsidP="001140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72747342"/>
      <w:docPartObj>
        <w:docPartGallery w:val="Page Numbers (Bottom of Page)"/>
        <w:docPartUnique/>
      </w:docPartObj>
    </w:sdtPr>
    <w:sdtEndPr/>
    <w:sdtContent>
      <w:p w:rsidR="00114006" w:rsidRDefault="00114006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038A">
          <w:rPr>
            <w:noProof/>
          </w:rPr>
          <w:t>18</w:t>
        </w:r>
        <w:r>
          <w:fldChar w:fldCharType="end"/>
        </w:r>
      </w:p>
    </w:sdtContent>
  </w:sdt>
  <w:p w:rsidR="00114006" w:rsidRDefault="00114006">
    <w:pPr>
      <w:pStyle w:val="a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95821672"/>
      <w:docPartObj>
        <w:docPartGallery w:val="Page Numbers (Bottom of Page)"/>
        <w:docPartUnique/>
      </w:docPartObj>
    </w:sdtPr>
    <w:sdtEndPr/>
    <w:sdtContent>
      <w:p w:rsidR="00D96E73" w:rsidRDefault="00D96E7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6038A">
          <w:rPr>
            <w:noProof/>
          </w:rPr>
          <w:t>1</w:t>
        </w:r>
        <w:r>
          <w:fldChar w:fldCharType="end"/>
        </w:r>
      </w:p>
    </w:sdtContent>
  </w:sdt>
  <w:p w:rsidR="00D96E73" w:rsidRDefault="00D96E73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BC8" w:rsidRDefault="00637BC8" w:rsidP="00114006">
      <w:pPr>
        <w:spacing w:after="0" w:line="240" w:lineRule="auto"/>
      </w:pPr>
      <w:r>
        <w:separator/>
      </w:r>
    </w:p>
  </w:footnote>
  <w:footnote w:type="continuationSeparator" w:id="0">
    <w:p w:rsidR="00637BC8" w:rsidRDefault="00637BC8" w:rsidP="001140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E869E4"/>
    <w:multiLevelType w:val="hybridMultilevel"/>
    <w:tmpl w:val="9ECC9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E70385"/>
    <w:multiLevelType w:val="hybridMultilevel"/>
    <w:tmpl w:val="D6865E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1F0496"/>
    <w:multiLevelType w:val="hybridMultilevel"/>
    <w:tmpl w:val="9ECC9E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7639"/>
    <w:rsid w:val="0000144A"/>
    <w:rsid w:val="000107CD"/>
    <w:rsid w:val="000139EE"/>
    <w:rsid w:val="00021A27"/>
    <w:rsid w:val="00026D29"/>
    <w:rsid w:val="000352E0"/>
    <w:rsid w:val="00043F58"/>
    <w:rsid w:val="00054785"/>
    <w:rsid w:val="0005580D"/>
    <w:rsid w:val="00056D3D"/>
    <w:rsid w:val="00056DF0"/>
    <w:rsid w:val="00063054"/>
    <w:rsid w:val="00081FA1"/>
    <w:rsid w:val="0008303C"/>
    <w:rsid w:val="00084C26"/>
    <w:rsid w:val="0009026E"/>
    <w:rsid w:val="000A6E9D"/>
    <w:rsid w:val="000C6FA6"/>
    <w:rsid w:val="000D6F49"/>
    <w:rsid w:val="000E16E3"/>
    <w:rsid w:val="000F6FA7"/>
    <w:rsid w:val="0010280C"/>
    <w:rsid w:val="00114006"/>
    <w:rsid w:val="001218D7"/>
    <w:rsid w:val="00122300"/>
    <w:rsid w:val="00126F72"/>
    <w:rsid w:val="00132B2E"/>
    <w:rsid w:val="0013459B"/>
    <w:rsid w:val="00140565"/>
    <w:rsid w:val="001436E6"/>
    <w:rsid w:val="00143890"/>
    <w:rsid w:val="00143B00"/>
    <w:rsid w:val="001621A8"/>
    <w:rsid w:val="00175490"/>
    <w:rsid w:val="00176491"/>
    <w:rsid w:val="00182C3A"/>
    <w:rsid w:val="00183E04"/>
    <w:rsid w:val="001955EB"/>
    <w:rsid w:val="001B42F6"/>
    <w:rsid w:val="001C64C3"/>
    <w:rsid w:val="001D1BC3"/>
    <w:rsid w:val="001D469B"/>
    <w:rsid w:val="001D4A85"/>
    <w:rsid w:val="001D6CE5"/>
    <w:rsid w:val="001E47F5"/>
    <w:rsid w:val="001E7D50"/>
    <w:rsid w:val="001F181B"/>
    <w:rsid w:val="001F53EE"/>
    <w:rsid w:val="002077E7"/>
    <w:rsid w:val="0021079D"/>
    <w:rsid w:val="00214719"/>
    <w:rsid w:val="00220B14"/>
    <w:rsid w:val="00220C4A"/>
    <w:rsid w:val="00230B60"/>
    <w:rsid w:val="00250C35"/>
    <w:rsid w:val="00252F3A"/>
    <w:rsid w:val="002659BC"/>
    <w:rsid w:val="00267330"/>
    <w:rsid w:val="0026748B"/>
    <w:rsid w:val="0027217E"/>
    <w:rsid w:val="00282B9A"/>
    <w:rsid w:val="002907BF"/>
    <w:rsid w:val="00291ED2"/>
    <w:rsid w:val="002A6833"/>
    <w:rsid w:val="002B1473"/>
    <w:rsid w:val="002B3F79"/>
    <w:rsid w:val="002C6E65"/>
    <w:rsid w:val="002D22C7"/>
    <w:rsid w:val="002D5F12"/>
    <w:rsid w:val="002E3C20"/>
    <w:rsid w:val="002E4FF5"/>
    <w:rsid w:val="002E67A0"/>
    <w:rsid w:val="002F164A"/>
    <w:rsid w:val="002F1E14"/>
    <w:rsid w:val="002F5A70"/>
    <w:rsid w:val="002F7BA4"/>
    <w:rsid w:val="0031730B"/>
    <w:rsid w:val="00323A38"/>
    <w:rsid w:val="003415F1"/>
    <w:rsid w:val="003439E3"/>
    <w:rsid w:val="00345AA2"/>
    <w:rsid w:val="00356F5E"/>
    <w:rsid w:val="00361D5A"/>
    <w:rsid w:val="00363E5D"/>
    <w:rsid w:val="00367CDD"/>
    <w:rsid w:val="003702B5"/>
    <w:rsid w:val="003932DB"/>
    <w:rsid w:val="003A2477"/>
    <w:rsid w:val="003A4E1E"/>
    <w:rsid w:val="003B4D51"/>
    <w:rsid w:val="003E22B2"/>
    <w:rsid w:val="003F2551"/>
    <w:rsid w:val="003F7762"/>
    <w:rsid w:val="00403623"/>
    <w:rsid w:val="0041084F"/>
    <w:rsid w:val="00421EDF"/>
    <w:rsid w:val="00433441"/>
    <w:rsid w:val="00443A3D"/>
    <w:rsid w:val="00444065"/>
    <w:rsid w:val="00453E9F"/>
    <w:rsid w:val="0046472F"/>
    <w:rsid w:val="00465AB0"/>
    <w:rsid w:val="004731DC"/>
    <w:rsid w:val="00475192"/>
    <w:rsid w:val="00480531"/>
    <w:rsid w:val="00491753"/>
    <w:rsid w:val="0049595B"/>
    <w:rsid w:val="004A25BE"/>
    <w:rsid w:val="004A592E"/>
    <w:rsid w:val="004C298E"/>
    <w:rsid w:val="004C7774"/>
    <w:rsid w:val="004D2B2E"/>
    <w:rsid w:val="004D6628"/>
    <w:rsid w:val="004E197D"/>
    <w:rsid w:val="004E3AB4"/>
    <w:rsid w:val="004E59B1"/>
    <w:rsid w:val="004E7A2E"/>
    <w:rsid w:val="004F4108"/>
    <w:rsid w:val="00500374"/>
    <w:rsid w:val="00526743"/>
    <w:rsid w:val="005419F1"/>
    <w:rsid w:val="00541A0B"/>
    <w:rsid w:val="00544FD8"/>
    <w:rsid w:val="00547C63"/>
    <w:rsid w:val="00552302"/>
    <w:rsid w:val="00552FAD"/>
    <w:rsid w:val="0055620A"/>
    <w:rsid w:val="00556A7D"/>
    <w:rsid w:val="00567EE1"/>
    <w:rsid w:val="0057306E"/>
    <w:rsid w:val="00575F2F"/>
    <w:rsid w:val="0057760B"/>
    <w:rsid w:val="00584DB4"/>
    <w:rsid w:val="00592087"/>
    <w:rsid w:val="005923A8"/>
    <w:rsid w:val="005A53EF"/>
    <w:rsid w:val="005A5D09"/>
    <w:rsid w:val="005B48E9"/>
    <w:rsid w:val="005B7916"/>
    <w:rsid w:val="005D5CB2"/>
    <w:rsid w:val="005D6440"/>
    <w:rsid w:val="005E3AA7"/>
    <w:rsid w:val="005E6C09"/>
    <w:rsid w:val="005F2942"/>
    <w:rsid w:val="00610172"/>
    <w:rsid w:val="00617BAA"/>
    <w:rsid w:val="00620A70"/>
    <w:rsid w:val="00637BC8"/>
    <w:rsid w:val="00644237"/>
    <w:rsid w:val="00644FA5"/>
    <w:rsid w:val="0064712C"/>
    <w:rsid w:val="00655515"/>
    <w:rsid w:val="00657924"/>
    <w:rsid w:val="00657B22"/>
    <w:rsid w:val="006612F2"/>
    <w:rsid w:val="00664396"/>
    <w:rsid w:val="00664408"/>
    <w:rsid w:val="0066702B"/>
    <w:rsid w:val="00680041"/>
    <w:rsid w:val="00685AE0"/>
    <w:rsid w:val="006869ED"/>
    <w:rsid w:val="00697339"/>
    <w:rsid w:val="006A767B"/>
    <w:rsid w:val="006A7A7C"/>
    <w:rsid w:val="006A7F2A"/>
    <w:rsid w:val="006B10BC"/>
    <w:rsid w:val="006B191F"/>
    <w:rsid w:val="006B3C36"/>
    <w:rsid w:val="006C53E4"/>
    <w:rsid w:val="006F41CC"/>
    <w:rsid w:val="006F5C5B"/>
    <w:rsid w:val="006F7A9E"/>
    <w:rsid w:val="007114F4"/>
    <w:rsid w:val="007128CF"/>
    <w:rsid w:val="00713F7A"/>
    <w:rsid w:val="00717E58"/>
    <w:rsid w:val="00740422"/>
    <w:rsid w:val="0074250D"/>
    <w:rsid w:val="007452DB"/>
    <w:rsid w:val="007453C4"/>
    <w:rsid w:val="00746C4C"/>
    <w:rsid w:val="0076038A"/>
    <w:rsid w:val="007657D0"/>
    <w:rsid w:val="007701B3"/>
    <w:rsid w:val="007765BF"/>
    <w:rsid w:val="0077766A"/>
    <w:rsid w:val="00781B06"/>
    <w:rsid w:val="007859BE"/>
    <w:rsid w:val="007A27BC"/>
    <w:rsid w:val="007A3029"/>
    <w:rsid w:val="007A65BA"/>
    <w:rsid w:val="007B4AD9"/>
    <w:rsid w:val="007B60FB"/>
    <w:rsid w:val="007F04CA"/>
    <w:rsid w:val="00815997"/>
    <w:rsid w:val="00825D64"/>
    <w:rsid w:val="00825EB3"/>
    <w:rsid w:val="00832669"/>
    <w:rsid w:val="00834D28"/>
    <w:rsid w:val="00835FA2"/>
    <w:rsid w:val="008414EA"/>
    <w:rsid w:val="00841967"/>
    <w:rsid w:val="00846323"/>
    <w:rsid w:val="00853831"/>
    <w:rsid w:val="00853A72"/>
    <w:rsid w:val="00860197"/>
    <w:rsid w:val="008668E9"/>
    <w:rsid w:val="0087377D"/>
    <w:rsid w:val="00887F2E"/>
    <w:rsid w:val="00890AFB"/>
    <w:rsid w:val="008A53BB"/>
    <w:rsid w:val="008C4F3F"/>
    <w:rsid w:val="008D066E"/>
    <w:rsid w:val="008E0354"/>
    <w:rsid w:val="008F2157"/>
    <w:rsid w:val="00904F00"/>
    <w:rsid w:val="009077CF"/>
    <w:rsid w:val="00911304"/>
    <w:rsid w:val="009137FC"/>
    <w:rsid w:val="00920AA6"/>
    <w:rsid w:val="00945808"/>
    <w:rsid w:val="009572E9"/>
    <w:rsid w:val="00960D34"/>
    <w:rsid w:val="00962F27"/>
    <w:rsid w:val="00977639"/>
    <w:rsid w:val="00980D2F"/>
    <w:rsid w:val="00982125"/>
    <w:rsid w:val="009868B7"/>
    <w:rsid w:val="009A100D"/>
    <w:rsid w:val="009A1CFB"/>
    <w:rsid w:val="009C1446"/>
    <w:rsid w:val="009C16E7"/>
    <w:rsid w:val="009C5803"/>
    <w:rsid w:val="009D2092"/>
    <w:rsid w:val="009D408A"/>
    <w:rsid w:val="009E04D4"/>
    <w:rsid w:val="009E4C3B"/>
    <w:rsid w:val="009F543C"/>
    <w:rsid w:val="009F5FA6"/>
    <w:rsid w:val="00A0181F"/>
    <w:rsid w:val="00A0708C"/>
    <w:rsid w:val="00A15CA1"/>
    <w:rsid w:val="00A23A3F"/>
    <w:rsid w:val="00A26AA8"/>
    <w:rsid w:val="00A278E5"/>
    <w:rsid w:val="00A321F1"/>
    <w:rsid w:val="00A32206"/>
    <w:rsid w:val="00A41103"/>
    <w:rsid w:val="00A43161"/>
    <w:rsid w:val="00A440BB"/>
    <w:rsid w:val="00A508DD"/>
    <w:rsid w:val="00A543A4"/>
    <w:rsid w:val="00A5796A"/>
    <w:rsid w:val="00A61B82"/>
    <w:rsid w:val="00A62F2B"/>
    <w:rsid w:val="00A65302"/>
    <w:rsid w:val="00A655B3"/>
    <w:rsid w:val="00A841A2"/>
    <w:rsid w:val="00A84FFC"/>
    <w:rsid w:val="00A90B95"/>
    <w:rsid w:val="00A95B65"/>
    <w:rsid w:val="00AA2565"/>
    <w:rsid w:val="00AA635D"/>
    <w:rsid w:val="00AB0F07"/>
    <w:rsid w:val="00AB4DA1"/>
    <w:rsid w:val="00AC44B9"/>
    <w:rsid w:val="00AC55AC"/>
    <w:rsid w:val="00AC73EE"/>
    <w:rsid w:val="00AC7D5A"/>
    <w:rsid w:val="00AD2398"/>
    <w:rsid w:val="00AF0F22"/>
    <w:rsid w:val="00AF4A0E"/>
    <w:rsid w:val="00B031F6"/>
    <w:rsid w:val="00B07FAC"/>
    <w:rsid w:val="00B121A8"/>
    <w:rsid w:val="00B152F5"/>
    <w:rsid w:val="00B25F1E"/>
    <w:rsid w:val="00B27402"/>
    <w:rsid w:val="00B461EA"/>
    <w:rsid w:val="00B465C1"/>
    <w:rsid w:val="00B46703"/>
    <w:rsid w:val="00B4745B"/>
    <w:rsid w:val="00B47E6F"/>
    <w:rsid w:val="00B501FE"/>
    <w:rsid w:val="00B5063E"/>
    <w:rsid w:val="00B616E1"/>
    <w:rsid w:val="00B65B9C"/>
    <w:rsid w:val="00B6708F"/>
    <w:rsid w:val="00B719DA"/>
    <w:rsid w:val="00B8632C"/>
    <w:rsid w:val="00B9455F"/>
    <w:rsid w:val="00B95931"/>
    <w:rsid w:val="00B96D59"/>
    <w:rsid w:val="00BA15CD"/>
    <w:rsid w:val="00BA3E6F"/>
    <w:rsid w:val="00BB0BE6"/>
    <w:rsid w:val="00BC541B"/>
    <w:rsid w:val="00BE39F2"/>
    <w:rsid w:val="00BE4B33"/>
    <w:rsid w:val="00BE4F15"/>
    <w:rsid w:val="00BF0FE8"/>
    <w:rsid w:val="00BF1A0B"/>
    <w:rsid w:val="00BF2B6C"/>
    <w:rsid w:val="00BF315B"/>
    <w:rsid w:val="00C045B5"/>
    <w:rsid w:val="00C07A84"/>
    <w:rsid w:val="00C14309"/>
    <w:rsid w:val="00C14CB6"/>
    <w:rsid w:val="00C20651"/>
    <w:rsid w:val="00C25848"/>
    <w:rsid w:val="00C3324E"/>
    <w:rsid w:val="00C45140"/>
    <w:rsid w:val="00C51456"/>
    <w:rsid w:val="00C60D61"/>
    <w:rsid w:val="00C6240B"/>
    <w:rsid w:val="00C70D93"/>
    <w:rsid w:val="00C7134A"/>
    <w:rsid w:val="00C71536"/>
    <w:rsid w:val="00C824A2"/>
    <w:rsid w:val="00C90F0B"/>
    <w:rsid w:val="00C91AD7"/>
    <w:rsid w:val="00CA5B15"/>
    <w:rsid w:val="00CA5FC6"/>
    <w:rsid w:val="00CB2364"/>
    <w:rsid w:val="00CC0D10"/>
    <w:rsid w:val="00CD45D8"/>
    <w:rsid w:val="00CD54DF"/>
    <w:rsid w:val="00CD6EFF"/>
    <w:rsid w:val="00CF3FF2"/>
    <w:rsid w:val="00CF7850"/>
    <w:rsid w:val="00D02830"/>
    <w:rsid w:val="00D048CA"/>
    <w:rsid w:val="00D1232C"/>
    <w:rsid w:val="00D143E4"/>
    <w:rsid w:val="00D14D7F"/>
    <w:rsid w:val="00D200E7"/>
    <w:rsid w:val="00D226F3"/>
    <w:rsid w:val="00D25C3E"/>
    <w:rsid w:val="00D3075C"/>
    <w:rsid w:val="00D32525"/>
    <w:rsid w:val="00D33F56"/>
    <w:rsid w:val="00D357EC"/>
    <w:rsid w:val="00D418DA"/>
    <w:rsid w:val="00D430FB"/>
    <w:rsid w:val="00D562B0"/>
    <w:rsid w:val="00D757AD"/>
    <w:rsid w:val="00D92C4A"/>
    <w:rsid w:val="00D95FA1"/>
    <w:rsid w:val="00D96E73"/>
    <w:rsid w:val="00D975A8"/>
    <w:rsid w:val="00DB0280"/>
    <w:rsid w:val="00DB4881"/>
    <w:rsid w:val="00DC19C8"/>
    <w:rsid w:val="00DC3D04"/>
    <w:rsid w:val="00DD42CD"/>
    <w:rsid w:val="00DD7041"/>
    <w:rsid w:val="00DE7133"/>
    <w:rsid w:val="00DF07C0"/>
    <w:rsid w:val="00DF1A5B"/>
    <w:rsid w:val="00E02FE3"/>
    <w:rsid w:val="00E11FA3"/>
    <w:rsid w:val="00E15918"/>
    <w:rsid w:val="00E373E3"/>
    <w:rsid w:val="00E408B1"/>
    <w:rsid w:val="00E47773"/>
    <w:rsid w:val="00E512BB"/>
    <w:rsid w:val="00E71833"/>
    <w:rsid w:val="00EA138A"/>
    <w:rsid w:val="00EA5016"/>
    <w:rsid w:val="00EB0EE8"/>
    <w:rsid w:val="00EB3510"/>
    <w:rsid w:val="00EB751B"/>
    <w:rsid w:val="00ED2259"/>
    <w:rsid w:val="00ED2783"/>
    <w:rsid w:val="00EE04DE"/>
    <w:rsid w:val="00EE2546"/>
    <w:rsid w:val="00EE3C82"/>
    <w:rsid w:val="00EF475C"/>
    <w:rsid w:val="00F0320E"/>
    <w:rsid w:val="00F10C53"/>
    <w:rsid w:val="00F110A8"/>
    <w:rsid w:val="00F12A8F"/>
    <w:rsid w:val="00F324A3"/>
    <w:rsid w:val="00F33B12"/>
    <w:rsid w:val="00F3439C"/>
    <w:rsid w:val="00F3743D"/>
    <w:rsid w:val="00F45729"/>
    <w:rsid w:val="00F46CE1"/>
    <w:rsid w:val="00F655E1"/>
    <w:rsid w:val="00F703AA"/>
    <w:rsid w:val="00F72501"/>
    <w:rsid w:val="00F74CFB"/>
    <w:rsid w:val="00F757D4"/>
    <w:rsid w:val="00F772F8"/>
    <w:rsid w:val="00F807AC"/>
    <w:rsid w:val="00F86B92"/>
    <w:rsid w:val="00F93A77"/>
    <w:rsid w:val="00F97122"/>
    <w:rsid w:val="00FA197A"/>
    <w:rsid w:val="00FB4CC7"/>
    <w:rsid w:val="00FC3DA8"/>
    <w:rsid w:val="00FC4CD2"/>
    <w:rsid w:val="00FC794E"/>
    <w:rsid w:val="00FD69B7"/>
    <w:rsid w:val="00FE654A"/>
    <w:rsid w:val="00FF6056"/>
    <w:rsid w:val="00FF6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link w:val="a7"/>
    <w:uiPriority w:val="34"/>
    <w:qFormat/>
    <w:rsid w:val="00617BAA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9">
    <w:name w:val="Normal (Web)"/>
    <w:basedOn w:val="a"/>
    <w:uiPriority w:val="99"/>
    <w:unhideWhenUsed/>
    <w:rsid w:val="00C3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Абзац списка Знак"/>
    <w:link w:val="a6"/>
    <w:uiPriority w:val="34"/>
    <w:locked/>
    <w:rsid w:val="00421EDF"/>
  </w:style>
  <w:style w:type="paragraph" w:styleId="aa">
    <w:name w:val="header"/>
    <w:basedOn w:val="a"/>
    <w:link w:val="ab"/>
    <w:uiPriority w:val="99"/>
    <w:unhideWhenUsed/>
    <w:rsid w:val="001140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14006"/>
  </w:style>
  <w:style w:type="paragraph" w:styleId="ac">
    <w:name w:val="footer"/>
    <w:basedOn w:val="a"/>
    <w:link w:val="ad"/>
    <w:uiPriority w:val="99"/>
    <w:unhideWhenUsed/>
    <w:rsid w:val="001140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1400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763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7763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0C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0C4A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rsid w:val="00A278E5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278E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link w:val="a7"/>
    <w:uiPriority w:val="34"/>
    <w:qFormat/>
    <w:rsid w:val="00617BAA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140565"/>
    <w:rPr>
      <w:color w:val="0000FF" w:themeColor="hyperlink"/>
      <w:u w:val="single"/>
    </w:rPr>
  </w:style>
  <w:style w:type="paragraph" w:styleId="a9">
    <w:name w:val="Normal (Web)"/>
    <w:basedOn w:val="a"/>
    <w:uiPriority w:val="99"/>
    <w:unhideWhenUsed/>
    <w:rsid w:val="00C332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Абзац списка Знак"/>
    <w:link w:val="a6"/>
    <w:uiPriority w:val="34"/>
    <w:locked/>
    <w:rsid w:val="00421EDF"/>
  </w:style>
  <w:style w:type="paragraph" w:styleId="aa">
    <w:name w:val="header"/>
    <w:basedOn w:val="a"/>
    <w:link w:val="ab"/>
    <w:uiPriority w:val="99"/>
    <w:unhideWhenUsed/>
    <w:rsid w:val="001140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114006"/>
  </w:style>
  <w:style w:type="paragraph" w:styleId="ac">
    <w:name w:val="footer"/>
    <w:basedOn w:val="a"/>
    <w:link w:val="ad"/>
    <w:uiPriority w:val="99"/>
    <w:unhideWhenUsed/>
    <w:rsid w:val="001140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1140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880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>
        <c:manualLayout>
          <c:layoutTarget val="inner"/>
          <c:xMode val="edge"/>
          <c:yMode val="edge"/>
          <c:x val="8.2243121837783387E-2"/>
          <c:y val="3.6153846153846154E-2"/>
          <c:w val="0.88827919947506562"/>
          <c:h val="0.8565310586176727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структура 7</c:v>
                </c:pt>
              </c:strCache>
            </c:strRef>
          </c:tx>
          <c:marker>
            <c:symbol val="diamond"/>
            <c:size val="5"/>
          </c:marker>
          <c:cat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cat>
          <c:val>
            <c:numRef>
              <c:f>Лист1!$B$2:$B$8</c:f>
              <c:numCache>
                <c:formatCode>General</c:formatCode>
                <c:ptCount val="7"/>
              </c:numCache>
            </c:numRef>
          </c:val>
          <c:smooth val="0"/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структура 8</c:v>
                </c:pt>
              </c:strCache>
            </c:strRef>
          </c:tx>
          <c:marker>
            <c:symbol val="square"/>
            <c:size val="5"/>
          </c:marker>
          <c:cat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cat>
          <c:val>
            <c:numRef>
              <c:f>Лист1!$C$2:$C$8</c:f>
              <c:numCache>
                <c:formatCode>General</c:formatCode>
                <c:ptCount val="7"/>
                <c:pt idx="0">
                  <c:v>0.14000000000000001</c:v>
                </c:pt>
                <c:pt idx="1">
                  <c:v>0.14000000000000001</c:v>
                </c:pt>
                <c:pt idx="2">
                  <c:v>0.14000000000000001</c:v>
                </c:pt>
                <c:pt idx="3">
                  <c:v>0.14000000000000001</c:v>
                </c:pt>
                <c:pt idx="4">
                  <c:v>0.14000000000000001</c:v>
                </c:pt>
                <c:pt idx="5">
                  <c:v>0.15</c:v>
                </c:pt>
                <c:pt idx="6">
                  <c:v>0.15</c:v>
                </c:pt>
              </c:numCache>
            </c:numRef>
          </c:val>
          <c:smooth val="0"/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стуктура 9</c:v>
                </c:pt>
              </c:strCache>
            </c:strRef>
          </c:tx>
          <c:marker>
            <c:symbol val="triangle"/>
            <c:size val="5"/>
          </c:marker>
          <c:cat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cat>
          <c:val>
            <c:numRef>
              <c:f>Лист1!$D$2:$D$8</c:f>
              <c:numCache>
                <c:formatCode>General</c:formatCode>
                <c:ptCount val="7"/>
              </c:numCache>
            </c:numRef>
          </c:val>
          <c:smooth val="0"/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монолит В95очТ2</c:v>
                </c:pt>
              </c:strCache>
            </c:strRef>
          </c:tx>
          <c:marker>
            <c:symbol val="circle"/>
            <c:size val="5"/>
          </c:marker>
          <c:cat>
            <c:numRef>
              <c:f>Лист1!$A$2:$A$8</c:f>
              <c:numCache>
                <c:formatCode>0.0</c:formatCode>
                <c:ptCount val="7"/>
                <c:pt idx="0">
                  <c:v>12.4</c:v>
                </c:pt>
                <c:pt idx="1">
                  <c:v>15.5</c:v>
                </c:pt>
                <c:pt idx="2">
                  <c:v>18.600000000000001</c:v>
                </c:pt>
                <c:pt idx="3">
                  <c:v>21.7</c:v>
                </c:pt>
                <c:pt idx="4">
                  <c:v>24.8</c:v>
                </c:pt>
                <c:pt idx="5">
                  <c:v>27.9</c:v>
                </c:pt>
                <c:pt idx="6">
                  <c:v>31</c:v>
                </c:pt>
              </c:numCache>
            </c:numRef>
          </c:cat>
          <c:val>
            <c:numRef>
              <c:f>Лист1!$E$2:$E$8</c:f>
              <c:numCache>
                <c:formatCode>General</c:formatCode>
                <c:ptCount val="7"/>
                <c:pt idx="0">
                  <c:v>0.25</c:v>
                </c:pt>
                <c:pt idx="1">
                  <c:v>0.33</c:v>
                </c:pt>
                <c:pt idx="2">
                  <c:v>0.54</c:v>
                </c:pt>
                <c:pt idx="3">
                  <c:v>0.8</c:v>
                </c:pt>
                <c:pt idx="4">
                  <c:v>1.1100000000000001</c:v>
                </c:pt>
                <c:pt idx="5">
                  <c:v>1.65</c:v>
                </c:pt>
                <c:pt idx="6">
                  <c:v>2.4500000000000002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34164096"/>
        <c:axId val="34186368"/>
      </c:lineChart>
      <c:catAx>
        <c:axId val="34164096"/>
        <c:scaling>
          <c:orientation val="minMax"/>
        </c:scaling>
        <c:delete val="0"/>
        <c:axPos val="b"/>
        <c:numFmt formatCode="0.0" sourceLinked="1"/>
        <c:majorTickMark val="out"/>
        <c:minorTickMark val="none"/>
        <c:tickLblPos val="nextTo"/>
        <c:spPr>
          <a:ln w="12739">
            <a:solidFill>
              <a:sysClr val="windowText" lastClr="000000"/>
            </a:solidFill>
            <a:tailEnd type="stealth"/>
          </a:ln>
        </c:spPr>
        <c:txPr>
          <a:bodyPr rot="0" vert="horz"/>
          <a:lstStyle/>
          <a:p>
            <a:pPr>
              <a:defRPr sz="1003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186368"/>
        <c:crosses val="autoZero"/>
        <c:auto val="1"/>
        <c:lblAlgn val="ctr"/>
        <c:lblOffset val="100"/>
        <c:noMultiLvlLbl val="0"/>
      </c:catAx>
      <c:valAx>
        <c:axId val="34186368"/>
        <c:scaling>
          <c:orientation val="minMax"/>
          <c:max val="2.5"/>
          <c:min val="0"/>
        </c:scaling>
        <c:delete val="0"/>
        <c:axPos val="l"/>
        <c:majorGridlines/>
        <c:numFmt formatCode="#,##0.0" sourceLinked="0"/>
        <c:majorTickMark val="out"/>
        <c:minorTickMark val="none"/>
        <c:tickLblPos val="nextTo"/>
        <c:spPr>
          <a:ln w="12739">
            <a:solidFill>
              <a:sysClr val="windowText" lastClr="000000"/>
            </a:solidFill>
            <a:tailEnd type="stealth"/>
          </a:ln>
        </c:spPr>
        <c:txPr>
          <a:bodyPr rot="0" vert="horz"/>
          <a:lstStyle/>
          <a:p>
            <a:pPr>
              <a:defRPr sz="1003" b="0" i="0" u="none" strike="noStrike" baseline="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ru-RU"/>
          </a:p>
        </c:txPr>
        <c:crossAx val="34164096"/>
        <c:crosses val="autoZero"/>
        <c:crossBetween val="midCat"/>
        <c:majorUnit val="0.5"/>
        <c:minorUnit val="0.1"/>
      </c:valAx>
      <c:spPr>
        <a:noFill/>
        <a:ln w="25466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003" b="0" i="0" u="none" strike="noStrike" baseline="0">
          <a:solidFill>
            <a:srgbClr val="000000"/>
          </a:solidFill>
          <a:latin typeface="Calibri"/>
          <a:ea typeface="Calibri"/>
          <a:cs typeface="Calibri"/>
        </a:defRPr>
      </a:pPr>
      <a:endParaRPr lang="ru-RU"/>
    </a:p>
  </c:txPr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0.48272</cdr:x>
      <cdr:y>0.35253</cdr:y>
    </cdr:from>
    <cdr:to>
      <cdr:x>0.55964</cdr:x>
      <cdr:y>0.51345</cdr:y>
    </cdr:to>
    <cdr:cxnSp macro="">
      <cdr:nvCxnSpPr>
        <cdr:cNvPr id="2" name="Прямая со стрелкой 1"/>
        <cdr:cNvCxnSpPr/>
      </cdr:nvCxnSpPr>
      <cdr:spPr>
        <a:xfrm xmlns:a="http://schemas.openxmlformats.org/drawingml/2006/main">
          <a:off x="1751798" y="759994"/>
          <a:ext cx="279133" cy="346911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chemeClr val="tx1"/>
          </a:solidFill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0.85669</cdr:x>
      <cdr:y>0.67413</cdr:y>
    </cdr:from>
    <cdr:to>
      <cdr:x>0.93626</cdr:x>
      <cdr:y>0.79919</cdr:y>
    </cdr:to>
    <cdr:cxnSp macro="">
      <cdr:nvCxnSpPr>
        <cdr:cNvPr id="4" name="Прямая со стрелкой 3"/>
        <cdr:cNvCxnSpPr/>
      </cdr:nvCxnSpPr>
      <cdr:spPr>
        <a:xfrm xmlns:a="http://schemas.openxmlformats.org/drawingml/2006/main" flipH="1">
          <a:off x="3108960" y="1453314"/>
          <a:ext cx="288758" cy="269608"/>
        </a:xfrm>
        <a:prstGeom xmlns:a="http://schemas.openxmlformats.org/drawingml/2006/main" prst="straightConnector1">
          <a:avLst/>
        </a:prstGeom>
        <a:ln xmlns:a="http://schemas.openxmlformats.org/drawingml/2006/main">
          <a:solidFill>
            <a:schemeClr val="tx1"/>
          </a:solidFill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6F17C1-5FC9-43EC-B828-70D696820B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18</Pages>
  <Words>3564</Words>
  <Characters>20315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Серебренникова Н.Ю.;Серебренникова Наталья Юрьевна</dc:creator>
  <cp:lastModifiedBy>Маргарита Сергеевна Закржевская</cp:lastModifiedBy>
  <cp:revision>7</cp:revision>
  <cp:lastPrinted>2017-06-16T08:22:00Z</cp:lastPrinted>
  <dcterms:created xsi:type="dcterms:W3CDTF">2017-06-19T09:54:00Z</dcterms:created>
  <dcterms:modified xsi:type="dcterms:W3CDTF">2017-06-23T10:09:00Z</dcterms:modified>
</cp:coreProperties>
</file>